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mallCaps w:val="1"/>
          <w:color w:val="000000"/>
          <w:sz w:val="24"/>
          <w:szCs w:val="24"/>
          <w:u w:val="none"/>
        </w:rPr>
      </w:pPr>
      <w:r w:rsidDel="00000000" w:rsidR="00000000" w:rsidRPr="00000000">
        <w:rPr>
          <w:rFonts w:ascii="Times New Roman" w:cs="Times New Roman" w:eastAsia="Times New Roman" w:hAnsi="Times New Roman"/>
          <w:color w:val="000000"/>
          <w:sz w:val="24"/>
          <w:szCs w:val="24"/>
          <w:u w:val="none"/>
          <w:rtl w:val="0"/>
        </w:rPr>
        <w:t xml:space="preserve">SOCIÉTÉ </w:t>
      </w:r>
      <w:r w:rsidDel="00000000" w:rsidR="00000000" w:rsidRPr="00000000">
        <w:rPr>
          <w:rFonts w:ascii="Times New Roman" w:cs="Times New Roman" w:eastAsia="Times New Roman" w:hAnsi="Times New Roman"/>
          <w:smallCaps w:val="1"/>
          <w:color w:val="000000"/>
          <w:sz w:val="24"/>
          <w:szCs w:val="24"/>
          <w:u w:val="none"/>
          <w:rtl w:val="0"/>
        </w:rPr>
        <w:t xml:space="preserve">DE SAINT FRANÇOIS DE SALES</w:t>
      </w:r>
      <w:r w:rsidDel="00000000" w:rsidR="00000000" w:rsidRPr="00000000">
        <w:drawing>
          <wp:anchor allowOverlap="1" behindDoc="0" distB="0" distT="0" distL="114300" distR="114300" hidden="0" layoutInCell="1" locked="0" relativeHeight="0" simplePos="0">
            <wp:simplePos x="0" y="0"/>
            <wp:positionH relativeFrom="column">
              <wp:posOffset>-30479</wp:posOffset>
            </wp:positionH>
            <wp:positionV relativeFrom="paragraph">
              <wp:posOffset>635</wp:posOffset>
            </wp:positionV>
            <wp:extent cx="774065" cy="931545"/>
            <wp:effectExtent b="0" l="0" r="0" t="0"/>
            <wp:wrapSquare wrapText="bothSides" distB="0" distT="0" distL="114300" distR="114300"/>
            <wp:docPr descr="StemmaSALES" id="244538807" name="image1.png"/>
            <a:graphic>
              <a:graphicData uri="http://schemas.openxmlformats.org/drawingml/2006/picture">
                <pic:pic>
                  <pic:nvPicPr>
                    <pic:cNvPr descr="StemmaSALES" id="0" name="image1.png"/>
                    <pic:cNvPicPr preferRelativeResize="0"/>
                  </pic:nvPicPr>
                  <pic:blipFill>
                    <a:blip r:embed="rId7"/>
                    <a:srcRect b="0" l="0" r="0" t="0"/>
                    <a:stretch>
                      <a:fillRect/>
                    </a:stretch>
                  </pic:blipFill>
                  <pic:spPr>
                    <a:xfrm>
                      <a:off x="0" y="0"/>
                      <a:ext cx="774065" cy="93154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644525" cy="644525"/>
                <wp:effectExtent b="0" l="0" r="0" t="0"/>
                <wp:wrapNone/>
                <wp:docPr id="244538806" name=""/>
                <a:graphic>
                  <a:graphicData uri="http://schemas.microsoft.com/office/word/2010/wordprocessingShape">
                    <wps:wsp>
                      <wps:cNvSpPr/>
                      <wps:cNvPr id="2" name="Shape 2"/>
                      <wps:spPr>
                        <a:xfrm>
                          <a:off x="5028500" y="3462500"/>
                          <a:ext cx="635000" cy="635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644525" cy="644525"/>
                <wp:effectExtent b="0" l="0" r="0" t="0"/>
                <wp:wrapNone/>
                <wp:docPr id="24453880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44525" cy="644525"/>
                        </a:xfrm>
                        <a:prstGeom prst="rect"/>
                        <a:ln/>
                      </pic:spPr>
                    </pic:pic>
                  </a:graphicData>
                </a:graphic>
              </wp:anchor>
            </w:drawing>
          </mc:Fallback>
        </mc:AlternateConten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25914"/>
          <w:tab w:val="right" w:leader="none" w:pos="26144"/>
        </w:tabs>
        <w:ind w:right="5727"/>
        <w:jc w:val="left"/>
        <w:rPr>
          <w:rFonts w:ascii="Times New Roman" w:cs="Times New Roman" w:eastAsia="Times New Roman" w:hAnsi="Times New Roman"/>
          <w:smallCaps w:val="1"/>
          <w:color w:val="000000"/>
          <w:sz w:val="24"/>
          <w:szCs w:val="24"/>
          <w:u w:val="none"/>
        </w:rPr>
      </w:pPr>
      <w:r w:rsidDel="00000000" w:rsidR="00000000" w:rsidRPr="00000000">
        <w:rPr>
          <w:rFonts w:ascii="Times New Roman" w:cs="Times New Roman" w:eastAsia="Times New Roman" w:hAnsi="Times New Roman"/>
          <w:smallCaps w:val="1"/>
          <w:color w:val="000000"/>
          <w:sz w:val="24"/>
          <w:szCs w:val="24"/>
          <w:u w:val="none"/>
          <w:rtl w:val="0"/>
        </w:rPr>
        <w:t xml:space="preserve">siège central salésien</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25914"/>
          <w:tab w:val="right" w:leader="none" w:pos="26144"/>
        </w:tabs>
        <w:ind w:right="5727"/>
        <w:jc w:val="left"/>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u w:val="none"/>
          <w:rtl w:val="0"/>
        </w:rPr>
        <w:t xml:space="preserve">Via Marsala 42 - 00185 Rome</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25914"/>
          <w:tab w:val="right" w:leader="none" w:pos="26144"/>
        </w:tabs>
        <w:ind w:right="5727"/>
        <w:jc w:val="left"/>
        <w:rPr>
          <w:rFonts w:ascii="Times New Roman" w:cs="Times New Roman" w:eastAsia="Times New Roman" w:hAnsi="Times New Roman"/>
          <w:i w:val="1"/>
          <w:iCs w:val="1"/>
          <w:color w:val="000000"/>
          <w:sz w:val="24"/>
          <w:szCs w:val="24"/>
          <w:u w:val="no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25914"/>
          <w:tab w:val="right" w:leader="none" w:pos="26144"/>
        </w:tabs>
        <w:ind w:right="5727"/>
        <w:jc w:val="left"/>
        <w:rPr>
          <w:rFonts w:ascii="Times New Roman" w:cs="Times New Roman" w:eastAsia="Times New Roman" w:hAnsi="Times New Roman"/>
          <w:i w:val="1"/>
          <w:iCs w:val="1"/>
          <w:color w:val="000000"/>
          <w:sz w:val="24"/>
          <w:szCs w:val="24"/>
          <w:u w:val="non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center" w:leader="none" w:pos="25914"/>
          <w:tab w:val="right" w:leader="none" w:pos="26144"/>
        </w:tabs>
        <w:ind w:right="5727"/>
        <w:jc w:val="left"/>
        <w:rPr>
          <w:rFonts w:ascii="Times New Roman" w:cs="Times New Roman" w:eastAsia="Times New Roman" w:hAnsi="Times New Roman"/>
          <w:i w:val="1"/>
          <w:iCs w:val="1"/>
          <w:color w:val="000000"/>
          <w:sz w:val="24"/>
          <w:szCs w:val="24"/>
          <w:u w:val="none"/>
        </w:rPr>
      </w:pPr>
      <w:r w:rsidDel="00000000" w:rsidR="00000000" w:rsidRPr="00000000">
        <w:rPr>
          <w:rFonts w:ascii="Times New Roman" w:cs="Times New Roman" w:eastAsia="Times New Roman" w:hAnsi="Times New Roman"/>
          <w:i w:val="1"/>
          <w:iCs w:val="1"/>
          <w:color w:val="000000"/>
          <w:sz w:val="24"/>
          <w:szCs w:val="24"/>
          <w:u w:val="none"/>
          <w:rtl w:val="0"/>
        </w:rPr>
        <w:t xml:space="preserve">Le Postulateur général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center" w:leader="none" w:pos="25914"/>
          <w:tab w:val="right" w:leader="none" w:pos="26144"/>
        </w:tabs>
        <w:ind w:right="5727"/>
        <w:jc w:val="left"/>
        <w:rPr>
          <w:rFonts w:ascii="Times New Roman" w:cs="Times New Roman" w:eastAsia="Times New Roman" w:hAnsi="Times New Roman"/>
          <w:i w:val="1"/>
          <w:iCs w:val="1"/>
          <w:color w:val="000000"/>
          <w:sz w:val="24"/>
          <w:szCs w:val="24"/>
          <w:u w:val="none"/>
        </w:rPr>
      </w:pPr>
      <w:r w:rsidDel="00000000" w:rsidR="00000000" w:rsidRPr="00000000">
        <w:rPr>
          <w:rFonts w:ascii="Times New Roman" w:cs="Times New Roman" w:eastAsia="Times New Roman" w:hAnsi="Times New Roman"/>
          <w:i w:val="1"/>
          <w:iCs w:val="1"/>
          <w:color w:val="000000"/>
          <w:sz w:val="24"/>
          <w:szCs w:val="24"/>
          <w:u w:val="none"/>
          <w:rtl w:val="0"/>
        </w:rPr>
        <w:t xml:space="preserve">pour les Causes des Saints</w:t>
      </w:r>
    </w:p>
    <w:p w:rsidR="00000000" w:rsidDel="00000000" w:rsidP="00000000" w:rsidRDefault="00000000" w:rsidRPr="00000000" w14:paraId="00000008">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Rome, le 31 décembre 2025</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bCs w:val="1"/>
          <w:smallCaps w:val="1"/>
          <w:color w:val="ff0000"/>
          <w:sz w:val="24"/>
          <w:szCs w:val="24"/>
        </w:rPr>
      </w:pPr>
      <w:r w:rsidDel="00000000" w:rsidR="00000000" w:rsidRPr="00000000">
        <w:rPr>
          <w:rFonts w:ascii="Times New Roman" w:cs="Times New Roman" w:eastAsia="Times New Roman" w:hAnsi="Times New Roman"/>
          <w:b w:val="1"/>
          <w:bCs w:val="1"/>
          <w:smallCaps w:val="1"/>
          <w:color w:val="ff0000"/>
          <w:sz w:val="24"/>
          <w:szCs w:val="24"/>
          <w:rtl w:val="0"/>
        </w:rPr>
        <w:t xml:space="preserve">DOSSIER POSTULATION GÉNÉRALE SALÉSIENS DE DON BOSCO – 2025</w:t>
      </w:r>
    </w:p>
    <w:p w:rsidR="00000000" w:rsidDel="00000000" w:rsidP="00000000" w:rsidRDefault="00000000" w:rsidRPr="00000000" w14:paraId="0000000F">
      <w:pPr>
        <w:rPr>
          <w:rFonts w:ascii="Times New Roman" w:cs="Times New Roman" w:eastAsia="Times New Roman" w:hAnsi="Times New Roman"/>
          <w:b w:val="1"/>
          <w:bCs w:val="1"/>
          <w:smallCaps w:val="1"/>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bCs w:val="1"/>
          <w:smallCaps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N’oublions pas que ce sont précisément les saints qui font avancer et grandir l’Église »</w:t>
      </w:r>
    </w:p>
    <w:p w:rsidR="00000000" w:rsidDel="00000000" w:rsidP="00000000" w:rsidRDefault="00000000" w:rsidRPr="00000000" w14:paraId="0000001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(Pape François).</w:t>
      </w:r>
    </w:p>
    <w:p w:rsidR="00000000" w:rsidDel="00000000" w:rsidP="00000000" w:rsidRDefault="00000000" w:rsidRPr="00000000" w14:paraId="00000013">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Les hommes et les femmes que nous avons proclamés saints hier sont pour nous tous des signes lumineux d’espoir, car ils ont offert leur vie dans l’amour du Christ et de leurs frères » (Léon XIV)</w:t>
      </w:r>
    </w:p>
    <w:p w:rsidR="00000000" w:rsidDel="00000000" w:rsidP="00000000" w:rsidRDefault="00000000" w:rsidRPr="00000000" w14:paraId="00000015">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Dorénavant, notre devise sera : la sainteté des enfants est la preuve de la sainteté du père ».</w:t>
      </w:r>
    </w:p>
    <w:p w:rsidR="00000000" w:rsidDel="00000000" w:rsidP="00000000" w:rsidRDefault="00000000" w:rsidRPr="00000000" w14:paraId="0000001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(Don Rua)</w:t>
      </w:r>
    </w:p>
    <w:p w:rsidR="00000000" w:rsidDel="00000000" w:rsidP="00000000" w:rsidRDefault="00000000" w:rsidRPr="00000000" w14:paraId="00000018">
      <w:pPr>
        <w:widowControl w:val="0"/>
        <w:ind w:firstLine="39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widowControl w:val="0"/>
        <w:ind w:firstLine="39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faut exprimer une profonde gratitude et louange à Dieu pour la sainteté déjà reconnue dans la Famille salésienne de Don Bosco et pour celle en voie de reconnaissance. L’issue d’une cause de béatification et de canonisation est un événement d’une importance et d’une valeur ecclésiale extraordinaires. Il s’agit en effet de discerner la renommée de sainteté d’un baptisé qui a vécu les béatitudes évangéliques de manière héroïque ou qui a donné sa vie pour le Christ.</w:t>
      </w:r>
    </w:p>
    <w:p w:rsidR="00000000" w:rsidDel="00000000" w:rsidP="00000000" w:rsidRDefault="00000000" w:rsidRPr="00000000" w14:paraId="0000001B">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Don Bosco à nos jours, il existe une tradition de sainteté qui mérite notre attention, car elle incarne le charisme qui a pris naissance en lui et qui s’est exprimé dans une pluralité d’états de vie et de formes. Il s’agit d’hommes et de femmes, de jeunes et d’adultes, de consacrés et de laïcs, d’évêques et de missionnaires qui, dans des contextes historiques, culturels et sociaux différents dans le temps et dans l’espace, ont fait briller d’une lumière singulière le charisme salésien, représentant un patrimoine qui joue un rôle efficace dans la vie et dans la communauté des croyants et pour les hommes de bonne volonté.</w:t>
      </w:r>
    </w:p>
    <w:p w:rsidR="00000000" w:rsidDel="00000000" w:rsidP="00000000" w:rsidRDefault="00000000" w:rsidRPr="00000000" w14:paraId="0000001D">
      <w:pPr>
        <w:widowControl w:val="0"/>
        <w:ind w:firstLine="397"/>
        <w:jc w:val="center"/>
        <w:rPr>
          <w:rFonts w:ascii="Times New Roman" w:cs="Times New Roman" w:eastAsia="Times New Roman" w:hAnsi="Times New Roman"/>
          <w:b w:val="1"/>
          <w:bCs w:val="1"/>
          <w:smallCaps w:val="1"/>
          <w:color w:val="ff0000"/>
          <w:sz w:val="24"/>
          <w:szCs w:val="24"/>
        </w:rPr>
      </w:pPr>
      <w:r w:rsidDel="00000000" w:rsidR="00000000" w:rsidRPr="00000000">
        <w:rPr>
          <w:rFonts w:ascii="Times New Roman" w:cs="Times New Roman" w:eastAsia="Times New Roman" w:hAnsi="Times New Roman"/>
          <w:sz w:val="24"/>
          <w:szCs w:val="24"/>
        </w:rPr>
        <w:drawing>
          <wp:inline distB="0" distT="0" distL="0" distR="0">
            <wp:extent cx="1880740" cy="1791181"/>
            <wp:effectExtent b="0" l="0" r="0" t="0"/>
            <wp:docPr descr="D:\Postulazione\2018 Postulazione\Seminario 2018\logo_santi.jpg" id="244538809" name="image2.jpg"/>
            <a:graphic>
              <a:graphicData uri="http://schemas.openxmlformats.org/drawingml/2006/picture">
                <pic:pic>
                  <pic:nvPicPr>
                    <pic:cNvPr descr="D:\Postulazione\2018 Postulazione\Seminario 2018\logo_santi.jpg" id="0" name="image2.jpg"/>
                    <pic:cNvPicPr preferRelativeResize="0"/>
                  </pic:nvPicPr>
                  <pic:blipFill>
                    <a:blip r:embed="rId9"/>
                    <a:srcRect b="0" l="0" r="0" t="0"/>
                    <a:stretch>
                      <a:fillRect/>
                    </a:stretch>
                  </pic:blipFill>
                  <pic:spPr>
                    <a:xfrm>
                      <a:off x="0" y="0"/>
                      <a:ext cx="1880740" cy="1791181"/>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1"/>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4032885" cy="9072245"/>
            <wp:effectExtent b="0" l="0" r="0" t="0"/>
            <wp:docPr descr="Immagine che contiene testo, collage, schermata, poster&#10;&#10;Il contenuto generato dall'IA potrebbe non essere corretto." id="244538808" name="image3.jpg"/>
            <a:graphic>
              <a:graphicData uri="http://schemas.openxmlformats.org/drawingml/2006/picture">
                <pic:pic>
                  <pic:nvPicPr>
                    <pic:cNvPr descr="Immagine che contiene testo, collage, schermata, poster&#10;&#10;Il contenuto generato dall'IA potrebbe non essere corretto." id="0" name="image3.jpg"/>
                    <pic:cNvPicPr preferRelativeResize="0"/>
                  </pic:nvPicPr>
                  <pic:blipFill>
                    <a:blip r:embed="rId10"/>
                    <a:srcRect b="0" l="0" r="0" t="0"/>
                    <a:stretch>
                      <a:fillRect/>
                    </a:stretch>
                  </pic:blipFill>
                  <pic:spPr>
                    <a:xfrm>
                      <a:off x="0" y="0"/>
                      <a:ext cx="4032885" cy="9072245"/>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bCs w:val="1"/>
          <w:smallCaps w:val="1"/>
          <w:color w:val="ff0000"/>
          <w:sz w:val="24"/>
          <w:szCs w:val="24"/>
        </w:rPr>
      </w:pPr>
      <w:r w:rsidDel="00000000" w:rsidR="00000000" w:rsidRPr="00000000">
        <w:rPr>
          <w:rFonts w:ascii="Times New Roman" w:cs="Times New Roman" w:eastAsia="Times New Roman" w:hAnsi="Times New Roman"/>
          <w:b w:val="1"/>
          <w:bCs w:val="1"/>
          <w:smallCaps w:val="1"/>
          <w:color w:val="ff0000"/>
          <w:sz w:val="24"/>
          <w:szCs w:val="24"/>
          <w:rtl w:val="0"/>
        </w:rPr>
        <w:t xml:space="preserve">1. LISTE AU 31 DÉCEMBRE 2025</w:t>
      </w:r>
    </w:p>
    <w:p w:rsidR="00000000" w:rsidDel="00000000" w:rsidP="00000000" w:rsidRDefault="00000000" w:rsidRPr="00000000" w14:paraId="00000020">
      <w:pPr>
        <w:rPr>
          <w:rFonts w:ascii="Times New Roman" w:cs="Times New Roman" w:eastAsia="Times New Roman" w:hAnsi="Times New Roman"/>
          <w:b w:val="1"/>
          <w:bCs w:val="1"/>
          <w:smallCaps w:val="1"/>
          <w:sz w:val="24"/>
          <w:szCs w:val="24"/>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bCs w:val="1"/>
          <w:smallCaps w:val="1"/>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bookmarkStart w:colFirst="0" w:colLast="0" w:name="_heading=h.z6ua1xdjgru0" w:id="0"/>
      <w:bookmarkEnd w:id="0"/>
      <w:r w:rsidDel="00000000" w:rsidR="00000000" w:rsidRPr="00000000">
        <w:rPr>
          <w:rFonts w:ascii="Times New Roman" w:cs="Times New Roman" w:eastAsia="Times New Roman" w:hAnsi="Times New Roman"/>
          <w:sz w:val="24"/>
          <w:szCs w:val="24"/>
          <w:rtl w:val="0"/>
        </w:rPr>
        <w:t xml:space="preserve">Notre Postulation concerne 181 saints, bienheureux, vénérables et serviteurs de Dieu.</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causes suivies directement par la Postulation sont au nombre de 61 (+ 5 supplémentaires).</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jc w:val="center"/>
        <w:rPr>
          <w:rFonts w:ascii="Times New Roman" w:cs="Times New Roman" w:eastAsia="Times New Roman" w:hAnsi="Times New Roman"/>
          <w:b w:val="1"/>
          <w:bCs w:val="1"/>
          <w:color w:val="00b0f0"/>
          <w:sz w:val="24"/>
          <w:szCs w:val="24"/>
        </w:rPr>
      </w:pPr>
      <w:bookmarkStart w:colFirst="0" w:colLast="0" w:name="_heading=h.wcbbu7x5xrit" w:id="1"/>
      <w:bookmarkEnd w:id="1"/>
      <w:r w:rsidDel="00000000" w:rsidR="00000000" w:rsidRPr="00000000">
        <w:rPr>
          <w:rFonts w:ascii="Times New Roman" w:cs="Times New Roman" w:eastAsia="Times New Roman" w:hAnsi="Times New Roman"/>
          <w:b w:val="1"/>
          <w:bCs w:val="1"/>
          <w:color w:val="00b0f0"/>
          <w:sz w:val="24"/>
          <w:szCs w:val="24"/>
          <w:rtl w:val="0"/>
        </w:rPr>
        <w:t xml:space="preserve">SAINTS (11)</w:t>
      </w:r>
    </w:p>
    <w:p w:rsidR="00000000" w:rsidDel="00000000" w:rsidP="00000000" w:rsidRDefault="00000000" w:rsidRPr="00000000" w14:paraId="00000027">
      <w:pPr>
        <w:widowControl w:val="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Saint Jean Bosco</w:t>
      </w:r>
      <w:r w:rsidDel="00000000" w:rsidR="00000000" w:rsidRPr="00000000">
        <w:rPr>
          <w:rFonts w:ascii="Times New Roman" w:cs="Times New Roman" w:eastAsia="Times New Roman" w:hAnsi="Times New Roman"/>
          <w:sz w:val="24"/>
          <w:szCs w:val="24"/>
          <w:rtl w:val="0"/>
        </w:rPr>
        <w:t xml:space="preserve">, prêtre (date de canonisation : 1er avril 1934) – (Italie)</w:t>
      </w:r>
    </w:p>
    <w:p w:rsidR="00000000" w:rsidDel="00000000" w:rsidP="00000000" w:rsidRDefault="00000000" w:rsidRPr="00000000" w14:paraId="000000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Saint Joseph Cafasso</w:t>
      </w:r>
      <w:r w:rsidDel="00000000" w:rsidR="00000000" w:rsidRPr="00000000">
        <w:rPr>
          <w:rFonts w:ascii="Times New Roman" w:cs="Times New Roman" w:eastAsia="Times New Roman" w:hAnsi="Times New Roman"/>
          <w:sz w:val="24"/>
          <w:szCs w:val="24"/>
          <w:rtl w:val="0"/>
        </w:rPr>
        <w:t xml:space="preserve">, prêtre (22 juin 1947) – (Italie)</w:t>
      </w:r>
    </w:p>
    <w:p w:rsidR="00000000" w:rsidDel="00000000" w:rsidP="00000000" w:rsidRDefault="00000000" w:rsidRPr="00000000" w14:paraId="000000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Sainte Marie D. Mazzarello</w:t>
      </w:r>
      <w:r w:rsidDel="00000000" w:rsidR="00000000" w:rsidRPr="00000000">
        <w:rPr>
          <w:rFonts w:ascii="Times New Roman" w:cs="Times New Roman" w:eastAsia="Times New Roman" w:hAnsi="Times New Roman"/>
          <w:sz w:val="24"/>
          <w:szCs w:val="24"/>
          <w:rtl w:val="0"/>
        </w:rPr>
        <w:t xml:space="preserve">, vierge (24 juin 1951) – (Italie)</w:t>
      </w:r>
    </w:p>
    <w:p w:rsidR="00000000" w:rsidDel="00000000" w:rsidP="00000000" w:rsidRDefault="00000000" w:rsidRPr="00000000" w14:paraId="000000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Saint Dominique Savio</w:t>
      </w:r>
      <w:r w:rsidDel="00000000" w:rsidR="00000000" w:rsidRPr="00000000">
        <w:rPr>
          <w:rFonts w:ascii="Times New Roman" w:cs="Times New Roman" w:eastAsia="Times New Roman" w:hAnsi="Times New Roman"/>
          <w:sz w:val="24"/>
          <w:szCs w:val="24"/>
          <w:rtl w:val="0"/>
        </w:rPr>
        <w:t xml:space="preserve">, adolescent (12 juin 1954) – (Italie)</w:t>
      </w:r>
    </w:p>
    <w:p w:rsidR="00000000" w:rsidDel="00000000" w:rsidP="00000000" w:rsidRDefault="00000000" w:rsidRPr="00000000" w14:paraId="000000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Saint Léonard Murialdo</w:t>
      </w:r>
      <w:r w:rsidDel="00000000" w:rsidR="00000000" w:rsidRPr="00000000">
        <w:rPr>
          <w:rFonts w:ascii="Times New Roman" w:cs="Times New Roman" w:eastAsia="Times New Roman" w:hAnsi="Times New Roman"/>
          <w:sz w:val="24"/>
          <w:szCs w:val="24"/>
          <w:rtl w:val="0"/>
        </w:rPr>
        <w:t xml:space="preserve">, prêtre (3 mai 1970) – (Italie)</w:t>
      </w:r>
    </w:p>
    <w:p w:rsidR="00000000" w:rsidDel="00000000" w:rsidP="00000000" w:rsidRDefault="00000000" w:rsidRPr="00000000" w14:paraId="000000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Saint Louis Versiglia</w:t>
      </w:r>
      <w:r w:rsidDel="00000000" w:rsidR="00000000" w:rsidRPr="00000000">
        <w:rPr>
          <w:rFonts w:ascii="Times New Roman" w:cs="Times New Roman" w:eastAsia="Times New Roman" w:hAnsi="Times New Roman"/>
          <w:sz w:val="24"/>
          <w:szCs w:val="24"/>
          <w:rtl w:val="0"/>
        </w:rPr>
        <w:t xml:space="preserve">, évêque, </w:t>
      </w:r>
      <w:r w:rsidDel="00000000" w:rsidR="00000000" w:rsidRPr="00000000">
        <w:rPr>
          <w:rFonts w:ascii="Times New Roman" w:cs="Times New Roman" w:eastAsia="Times New Roman" w:hAnsi="Times New Roman"/>
          <w:b w:val="1"/>
          <w:bCs w:val="1"/>
          <w:sz w:val="24"/>
          <w:szCs w:val="24"/>
          <w:rtl w:val="0"/>
        </w:rPr>
        <w:t xml:space="preserve">martyr </w:t>
      </w:r>
      <w:r w:rsidDel="00000000" w:rsidR="00000000" w:rsidRPr="00000000">
        <w:rPr>
          <w:rFonts w:ascii="Times New Roman" w:cs="Times New Roman" w:eastAsia="Times New Roman" w:hAnsi="Times New Roman"/>
          <w:sz w:val="24"/>
          <w:szCs w:val="24"/>
          <w:rtl w:val="0"/>
        </w:rPr>
        <w:t xml:space="preserve">(1er octobre 2000) – (Italie - Chine)</w:t>
      </w:r>
    </w:p>
    <w:p w:rsidR="00000000" w:rsidDel="00000000" w:rsidP="00000000" w:rsidRDefault="00000000" w:rsidRPr="00000000" w14:paraId="000000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Saint Callixte Caravario</w:t>
      </w:r>
      <w:r w:rsidDel="00000000" w:rsidR="00000000" w:rsidRPr="00000000">
        <w:rPr>
          <w:rFonts w:ascii="Times New Roman" w:cs="Times New Roman" w:eastAsia="Times New Roman" w:hAnsi="Times New Roman"/>
          <w:sz w:val="24"/>
          <w:szCs w:val="24"/>
          <w:rtl w:val="0"/>
        </w:rPr>
        <w:t xml:space="preserve">, prêtre, </w:t>
      </w:r>
      <w:r w:rsidDel="00000000" w:rsidR="00000000" w:rsidRPr="00000000">
        <w:rPr>
          <w:rFonts w:ascii="Times New Roman" w:cs="Times New Roman" w:eastAsia="Times New Roman" w:hAnsi="Times New Roman"/>
          <w:b w:val="1"/>
          <w:bCs w:val="1"/>
          <w:sz w:val="24"/>
          <w:szCs w:val="24"/>
          <w:rtl w:val="0"/>
        </w:rPr>
        <w:t xml:space="preserve">martyr </w:t>
      </w:r>
      <w:r w:rsidDel="00000000" w:rsidR="00000000" w:rsidRPr="00000000">
        <w:rPr>
          <w:rFonts w:ascii="Times New Roman" w:cs="Times New Roman" w:eastAsia="Times New Roman" w:hAnsi="Times New Roman"/>
          <w:sz w:val="24"/>
          <w:szCs w:val="24"/>
          <w:rtl w:val="0"/>
        </w:rPr>
        <w:t xml:space="preserve">(1er octobre 2000) – (Italie - Chine)</w:t>
      </w:r>
    </w:p>
    <w:p w:rsidR="00000000" w:rsidDel="00000000" w:rsidP="00000000" w:rsidRDefault="00000000" w:rsidRPr="00000000" w14:paraId="000000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Saint Louis Orione</w:t>
      </w:r>
      <w:r w:rsidDel="00000000" w:rsidR="00000000" w:rsidRPr="00000000">
        <w:rPr>
          <w:rFonts w:ascii="Times New Roman" w:cs="Times New Roman" w:eastAsia="Times New Roman" w:hAnsi="Times New Roman"/>
          <w:sz w:val="24"/>
          <w:szCs w:val="24"/>
          <w:rtl w:val="0"/>
        </w:rPr>
        <w:t xml:space="preserve">, prêtre (16 mai 2004) – (Italie)</w:t>
      </w:r>
    </w:p>
    <w:p w:rsidR="00000000" w:rsidDel="00000000" w:rsidP="00000000" w:rsidRDefault="00000000" w:rsidRPr="00000000" w14:paraId="000000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Saint Louis Guanella</w:t>
      </w:r>
      <w:r w:rsidDel="00000000" w:rsidR="00000000" w:rsidRPr="00000000">
        <w:rPr>
          <w:rFonts w:ascii="Times New Roman" w:cs="Times New Roman" w:eastAsia="Times New Roman" w:hAnsi="Times New Roman"/>
          <w:sz w:val="24"/>
          <w:szCs w:val="24"/>
          <w:rtl w:val="0"/>
        </w:rPr>
        <w:t xml:space="preserve">, prêtre (23 octobre 2011) – (Italie)</w:t>
      </w:r>
    </w:p>
    <w:p w:rsidR="00000000" w:rsidDel="00000000" w:rsidP="00000000" w:rsidRDefault="00000000" w:rsidRPr="00000000" w14:paraId="000000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Saint Artemide Zatti</w:t>
      </w:r>
      <w:r w:rsidDel="00000000" w:rsidR="00000000" w:rsidRPr="00000000">
        <w:rPr>
          <w:rFonts w:ascii="Times New Roman" w:cs="Times New Roman" w:eastAsia="Times New Roman" w:hAnsi="Times New Roman"/>
          <w:sz w:val="24"/>
          <w:szCs w:val="24"/>
          <w:rtl w:val="0"/>
        </w:rPr>
        <w:t xml:space="preserve">, religieux (9 octobre 2022) – (Italie – Argentine)</w:t>
      </w:r>
    </w:p>
    <w:p w:rsidR="00000000" w:rsidDel="00000000" w:rsidP="00000000" w:rsidRDefault="00000000" w:rsidRPr="00000000" w14:paraId="000000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Sainte Marie Troncatti, </w:t>
      </w:r>
      <w:r w:rsidDel="00000000" w:rsidR="00000000" w:rsidRPr="00000000">
        <w:rPr>
          <w:rFonts w:ascii="Times New Roman" w:cs="Times New Roman" w:eastAsia="Times New Roman" w:hAnsi="Times New Roman"/>
          <w:sz w:val="24"/>
          <w:szCs w:val="24"/>
          <w:rtl w:val="0"/>
        </w:rPr>
        <w:t xml:space="preserve">vierge (19 octobre 2025) – (Italie – Équateur)</w:t>
      </w:r>
    </w:p>
    <w:p w:rsidR="00000000" w:rsidDel="00000000" w:rsidP="00000000" w:rsidRDefault="00000000" w:rsidRPr="00000000" w14:paraId="00000033">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jc w:val="center"/>
        <w:rPr>
          <w:rFonts w:ascii="Times New Roman" w:cs="Times New Roman" w:eastAsia="Times New Roman" w:hAnsi="Times New Roman"/>
          <w:b w:val="1"/>
          <w:bCs w:val="1"/>
          <w:color w:val="00b0f0"/>
          <w:sz w:val="24"/>
          <w:szCs w:val="24"/>
        </w:rPr>
      </w:pPr>
      <w:r w:rsidDel="00000000" w:rsidR="00000000" w:rsidRPr="00000000">
        <w:rPr>
          <w:rFonts w:ascii="Times New Roman" w:cs="Times New Roman" w:eastAsia="Times New Roman" w:hAnsi="Times New Roman"/>
          <w:b w:val="1"/>
          <w:bCs w:val="1"/>
          <w:color w:val="00b0f0"/>
          <w:sz w:val="24"/>
          <w:szCs w:val="24"/>
          <w:rtl w:val="0"/>
        </w:rPr>
        <w:t xml:space="preserve">BIENHEUREUX (116)</w:t>
      </w:r>
    </w:p>
    <w:p w:rsidR="00000000" w:rsidDel="00000000" w:rsidP="00000000" w:rsidRDefault="00000000" w:rsidRPr="00000000" w14:paraId="00000035">
      <w:pPr>
        <w:widowControl w:val="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Bienheureux Michel Rua</w:t>
      </w:r>
      <w:r w:rsidDel="00000000" w:rsidR="00000000" w:rsidRPr="00000000">
        <w:rPr>
          <w:rFonts w:ascii="Times New Roman" w:cs="Times New Roman" w:eastAsia="Times New Roman" w:hAnsi="Times New Roman"/>
          <w:sz w:val="24"/>
          <w:szCs w:val="24"/>
          <w:rtl w:val="0"/>
        </w:rPr>
        <w:t xml:space="preserve">, prêtre (date de béatification : 29 octobre 1972) – (Italie)</w:t>
      </w:r>
    </w:p>
    <w:p w:rsidR="00000000" w:rsidDel="00000000" w:rsidP="00000000" w:rsidRDefault="00000000" w:rsidRPr="00000000" w14:paraId="000000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Bienheureuse Laure Vicuña</w:t>
      </w:r>
      <w:r w:rsidDel="00000000" w:rsidR="00000000" w:rsidRPr="00000000">
        <w:rPr>
          <w:rFonts w:ascii="Times New Roman" w:cs="Times New Roman" w:eastAsia="Times New Roman" w:hAnsi="Times New Roman"/>
          <w:sz w:val="24"/>
          <w:szCs w:val="24"/>
          <w:rtl w:val="0"/>
        </w:rPr>
        <w:t xml:space="preserve">, adolescente (3 septembre 1988) – (Chili – Argentine)</w:t>
      </w:r>
    </w:p>
    <w:p w:rsidR="00000000" w:rsidDel="00000000" w:rsidP="00000000" w:rsidRDefault="00000000" w:rsidRPr="00000000" w14:paraId="000000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Bienheureux Philippe Rinaldi</w:t>
      </w:r>
      <w:r w:rsidDel="00000000" w:rsidR="00000000" w:rsidRPr="00000000">
        <w:rPr>
          <w:rFonts w:ascii="Times New Roman" w:cs="Times New Roman" w:eastAsia="Times New Roman" w:hAnsi="Times New Roman"/>
          <w:sz w:val="24"/>
          <w:szCs w:val="24"/>
          <w:rtl w:val="0"/>
        </w:rPr>
        <w:t xml:space="preserve">, prêtre (29 avril 1990) – (Italie)</w:t>
      </w:r>
    </w:p>
    <w:p w:rsidR="00000000" w:rsidDel="00000000" w:rsidP="00000000" w:rsidRDefault="00000000" w:rsidRPr="00000000" w14:paraId="000000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Bienheureuse Madeleine Morano</w:t>
      </w:r>
      <w:r w:rsidDel="00000000" w:rsidR="00000000" w:rsidRPr="00000000">
        <w:rPr>
          <w:rFonts w:ascii="Times New Roman" w:cs="Times New Roman" w:eastAsia="Times New Roman" w:hAnsi="Times New Roman"/>
          <w:sz w:val="24"/>
          <w:szCs w:val="24"/>
          <w:rtl w:val="0"/>
        </w:rPr>
        <w:t xml:space="preserve">, vierge (5 novembre 1994) – (Italie)</w:t>
      </w:r>
    </w:p>
    <w:p w:rsidR="00000000" w:rsidDel="00000000" w:rsidP="00000000" w:rsidRDefault="00000000" w:rsidRPr="00000000" w14:paraId="0000003A">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Bienheureux Joseph Kowalski</w:t>
      </w:r>
      <w:r w:rsidDel="00000000" w:rsidR="00000000" w:rsidRPr="00000000">
        <w:rPr>
          <w:rFonts w:ascii="Times New Roman" w:cs="Times New Roman" w:eastAsia="Times New Roman" w:hAnsi="Times New Roman"/>
          <w:sz w:val="24"/>
          <w:szCs w:val="24"/>
          <w:rtl w:val="0"/>
        </w:rPr>
        <w:t xml:space="preserve">, prêtre, </w:t>
      </w:r>
      <w:r w:rsidDel="00000000" w:rsidR="00000000" w:rsidRPr="00000000">
        <w:rPr>
          <w:rFonts w:ascii="Times New Roman" w:cs="Times New Roman" w:eastAsia="Times New Roman" w:hAnsi="Times New Roman"/>
          <w:b w:val="1"/>
          <w:bCs w:val="1"/>
          <w:sz w:val="24"/>
          <w:szCs w:val="24"/>
          <w:rtl w:val="0"/>
        </w:rPr>
        <w:t xml:space="preserve">martyr </w:t>
      </w:r>
      <w:r w:rsidDel="00000000" w:rsidR="00000000" w:rsidRPr="00000000">
        <w:rPr>
          <w:rFonts w:ascii="Times New Roman" w:cs="Times New Roman" w:eastAsia="Times New Roman" w:hAnsi="Times New Roman"/>
          <w:sz w:val="24"/>
          <w:szCs w:val="24"/>
          <w:rtl w:val="0"/>
        </w:rPr>
        <w:t xml:space="preserve">(13 juin 1999) – (Pologne)</w:t>
      </w:r>
      <w:r w:rsidDel="00000000" w:rsidR="00000000" w:rsidRPr="00000000">
        <w:rPr>
          <w:rtl w:val="0"/>
        </w:rPr>
      </w:r>
    </w:p>
    <w:p w:rsidR="00000000" w:rsidDel="00000000" w:rsidP="00000000" w:rsidRDefault="00000000" w:rsidRPr="00000000" w14:paraId="000000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Bienheureux François Kęsy</w:t>
      </w:r>
      <w:r w:rsidDel="00000000" w:rsidR="00000000" w:rsidRPr="00000000">
        <w:rPr>
          <w:rFonts w:ascii="Times New Roman" w:cs="Times New Roman" w:eastAsia="Times New Roman" w:hAnsi="Times New Roman"/>
          <w:sz w:val="24"/>
          <w:szCs w:val="24"/>
          <w:rtl w:val="0"/>
        </w:rPr>
        <w:t xml:space="preserve">, laïc, et</w:t>
      </w:r>
      <w:r w:rsidDel="00000000" w:rsidR="00000000" w:rsidRPr="00000000">
        <w:rPr>
          <w:rFonts w:ascii="Times New Roman" w:cs="Times New Roman" w:eastAsia="Times New Roman" w:hAnsi="Times New Roman"/>
          <w:b w:val="1"/>
          <w:bCs w:val="1"/>
          <w:sz w:val="24"/>
          <w:szCs w:val="24"/>
          <w:rtl w:val="0"/>
        </w:rPr>
        <w:t xml:space="preserve"> 4 compagnons martyrs </w:t>
      </w:r>
      <w:r w:rsidDel="00000000" w:rsidR="00000000" w:rsidRPr="00000000">
        <w:rPr>
          <w:rFonts w:ascii="Times New Roman" w:cs="Times New Roman" w:eastAsia="Times New Roman" w:hAnsi="Times New Roman"/>
          <w:sz w:val="24"/>
          <w:szCs w:val="24"/>
          <w:rtl w:val="0"/>
        </w:rPr>
        <w:t xml:space="preserve">(13 juin 1999) – (Pologne)</w:t>
      </w:r>
    </w:p>
    <w:p w:rsidR="00000000" w:rsidDel="00000000" w:rsidP="00000000" w:rsidRDefault="00000000" w:rsidRPr="00000000" w14:paraId="0000003C">
      <w:pPr>
        <w:widowControl w:val="0"/>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Czesław Józ´wiak</w:t>
      </w:r>
      <w:r w:rsidDel="00000000" w:rsidR="00000000" w:rsidRPr="00000000">
        <w:rPr>
          <w:rFonts w:ascii="Times New Roman" w:cs="Times New Roman" w:eastAsia="Times New Roman" w:hAnsi="Times New Roman"/>
          <w:sz w:val="24"/>
          <w:szCs w:val="24"/>
          <w:rtl w:val="0"/>
        </w:rPr>
        <w:t xml:space="preserve">, laïc</w:t>
      </w:r>
    </w:p>
    <w:p w:rsidR="00000000" w:rsidDel="00000000" w:rsidP="00000000" w:rsidRDefault="00000000" w:rsidRPr="00000000" w14:paraId="0000003D">
      <w:pPr>
        <w:widowControl w:val="0"/>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Edouard Kaz´mierski</w:t>
      </w:r>
      <w:r w:rsidDel="00000000" w:rsidR="00000000" w:rsidRPr="00000000">
        <w:rPr>
          <w:rFonts w:ascii="Times New Roman" w:cs="Times New Roman" w:eastAsia="Times New Roman" w:hAnsi="Times New Roman"/>
          <w:sz w:val="24"/>
          <w:szCs w:val="24"/>
          <w:rtl w:val="0"/>
        </w:rPr>
        <w:t xml:space="preserve">, laïc</w:t>
      </w:r>
    </w:p>
    <w:p w:rsidR="00000000" w:rsidDel="00000000" w:rsidP="00000000" w:rsidRDefault="00000000" w:rsidRPr="00000000" w14:paraId="0000003E">
      <w:pPr>
        <w:widowControl w:val="0"/>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Edouard Klinik</w:t>
      </w:r>
      <w:r w:rsidDel="00000000" w:rsidR="00000000" w:rsidRPr="00000000">
        <w:rPr>
          <w:rFonts w:ascii="Times New Roman" w:cs="Times New Roman" w:eastAsia="Times New Roman" w:hAnsi="Times New Roman"/>
          <w:sz w:val="24"/>
          <w:szCs w:val="24"/>
          <w:rtl w:val="0"/>
        </w:rPr>
        <w:t xml:space="preserve">, laïc</w:t>
      </w:r>
    </w:p>
    <w:p w:rsidR="00000000" w:rsidDel="00000000" w:rsidP="00000000" w:rsidRDefault="00000000" w:rsidRPr="00000000" w14:paraId="0000003F">
      <w:pPr>
        <w:widowControl w:val="0"/>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Jarogniew Wojciechowski</w:t>
      </w:r>
      <w:r w:rsidDel="00000000" w:rsidR="00000000" w:rsidRPr="00000000">
        <w:rPr>
          <w:rFonts w:ascii="Times New Roman" w:cs="Times New Roman" w:eastAsia="Times New Roman" w:hAnsi="Times New Roman"/>
          <w:sz w:val="24"/>
          <w:szCs w:val="24"/>
          <w:rtl w:val="0"/>
        </w:rPr>
        <w:t xml:space="preserve">, laïc</w:t>
      </w:r>
    </w:p>
    <w:p w:rsidR="00000000" w:rsidDel="00000000" w:rsidP="00000000" w:rsidRDefault="00000000" w:rsidRPr="00000000" w14:paraId="000000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Bienheureux Pie IX</w:t>
      </w:r>
      <w:r w:rsidDel="00000000" w:rsidR="00000000" w:rsidRPr="00000000">
        <w:rPr>
          <w:rFonts w:ascii="Times New Roman" w:cs="Times New Roman" w:eastAsia="Times New Roman" w:hAnsi="Times New Roman"/>
          <w:sz w:val="24"/>
          <w:szCs w:val="24"/>
          <w:rtl w:val="0"/>
        </w:rPr>
        <w:t xml:space="preserve">, pape (3 septembre 2000) – (Italie)</w:t>
      </w:r>
    </w:p>
    <w:p w:rsidR="00000000" w:rsidDel="00000000" w:rsidP="00000000" w:rsidRDefault="00000000" w:rsidRPr="00000000" w14:paraId="00000041">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Bienheureux Joseph Calasanz</w:t>
      </w:r>
      <w:r w:rsidDel="00000000" w:rsidR="00000000" w:rsidRPr="00000000">
        <w:rPr>
          <w:rFonts w:ascii="Times New Roman" w:cs="Times New Roman" w:eastAsia="Times New Roman" w:hAnsi="Times New Roman"/>
          <w:sz w:val="24"/>
          <w:szCs w:val="24"/>
          <w:rtl w:val="0"/>
        </w:rPr>
        <w:t xml:space="preserve">, prêtre, et</w:t>
      </w:r>
      <w:r w:rsidDel="00000000" w:rsidR="00000000" w:rsidRPr="00000000">
        <w:rPr>
          <w:rFonts w:ascii="Times New Roman" w:cs="Times New Roman" w:eastAsia="Times New Roman" w:hAnsi="Times New Roman"/>
          <w:b w:val="1"/>
          <w:bCs w:val="1"/>
          <w:sz w:val="24"/>
          <w:szCs w:val="24"/>
          <w:rtl w:val="0"/>
        </w:rPr>
        <w:t xml:space="preserve"> 31 compagnons martyrs </w:t>
      </w:r>
      <w:r w:rsidDel="00000000" w:rsidR="00000000" w:rsidRPr="00000000">
        <w:rPr>
          <w:rFonts w:ascii="Times New Roman" w:cs="Times New Roman" w:eastAsia="Times New Roman" w:hAnsi="Times New Roman"/>
          <w:sz w:val="24"/>
          <w:szCs w:val="24"/>
          <w:rtl w:val="0"/>
        </w:rPr>
        <w:t xml:space="preserve">(11 mars 2001) – (Espagne)</w:t>
      </w:r>
      <w:r w:rsidDel="00000000" w:rsidR="00000000" w:rsidRPr="00000000">
        <w:rPr>
          <w:rtl w:val="0"/>
        </w:rPr>
      </w:r>
    </w:p>
    <w:p w:rsidR="00000000" w:rsidDel="00000000" w:rsidP="00000000" w:rsidRDefault="00000000" w:rsidRPr="00000000" w14:paraId="00000042">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Antoine Maria Martín Hernández</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43">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Recaredo de los Ríos Fabregat</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44">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Julien Rodríguez Sánchez</w:t>
      </w:r>
      <w:r w:rsidDel="00000000" w:rsidR="00000000" w:rsidRPr="00000000">
        <w:rPr>
          <w:rFonts w:ascii="Times New Roman" w:cs="Times New Roman" w:eastAsia="Times New Roman" w:hAnsi="Times New Roman"/>
          <w:sz w:val="24"/>
          <w:szCs w:val="24"/>
          <w:rtl w:val="0"/>
        </w:rPr>
        <w:t xml:space="preserve">, prêtre </w:t>
      </w:r>
      <w:r w:rsidDel="00000000" w:rsidR="00000000" w:rsidRPr="00000000">
        <w:rPr>
          <w:rtl w:val="0"/>
        </w:rPr>
      </w:r>
    </w:p>
    <w:p w:rsidR="00000000" w:rsidDel="00000000" w:rsidP="00000000" w:rsidRDefault="00000000" w:rsidRPr="00000000" w14:paraId="00000045">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Joseph Giménez López</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46">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Augustin García Calvo</w:t>
      </w:r>
      <w:r w:rsidDel="00000000" w:rsidR="00000000" w:rsidRPr="00000000">
        <w:rPr>
          <w:rFonts w:ascii="Times New Roman" w:cs="Times New Roman" w:eastAsia="Times New Roman" w:hAnsi="Times New Roman"/>
          <w:sz w:val="24"/>
          <w:szCs w:val="24"/>
          <w:rtl w:val="0"/>
        </w:rPr>
        <w:t xml:space="preserve">, coadjuteur</w:t>
      </w:r>
      <w:r w:rsidDel="00000000" w:rsidR="00000000" w:rsidRPr="00000000">
        <w:rPr>
          <w:rtl w:val="0"/>
        </w:rPr>
      </w:r>
    </w:p>
    <w:p w:rsidR="00000000" w:rsidDel="00000000" w:rsidP="00000000" w:rsidRDefault="00000000" w:rsidRPr="00000000" w14:paraId="00000047">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Jean Martorell Soria</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48">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Jacques Buch Canal</w:t>
      </w:r>
      <w:r w:rsidDel="00000000" w:rsidR="00000000" w:rsidRPr="00000000">
        <w:rPr>
          <w:rFonts w:ascii="Times New Roman" w:cs="Times New Roman" w:eastAsia="Times New Roman" w:hAnsi="Times New Roman"/>
          <w:sz w:val="24"/>
          <w:szCs w:val="24"/>
          <w:rtl w:val="0"/>
        </w:rPr>
        <w:t xml:space="preserve">, coadjuteur</w:t>
      </w:r>
      <w:r w:rsidDel="00000000" w:rsidR="00000000" w:rsidRPr="00000000">
        <w:rPr>
          <w:rtl w:val="0"/>
        </w:rPr>
      </w:r>
    </w:p>
    <w:p w:rsidR="00000000" w:rsidDel="00000000" w:rsidP="00000000" w:rsidRDefault="00000000" w:rsidRPr="00000000" w14:paraId="00000049">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Pierre Mesonero Rodríguez</w:t>
      </w:r>
      <w:r w:rsidDel="00000000" w:rsidR="00000000" w:rsidRPr="00000000">
        <w:rPr>
          <w:rFonts w:ascii="Times New Roman" w:cs="Times New Roman" w:eastAsia="Times New Roman" w:hAnsi="Times New Roman"/>
          <w:sz w:val="24"/>
          <w:szCs w:val="24"/>
          <w:rtl w:val="0"/>
        </w:rPr>
        <w:t xml:space="preserve">, clerc</w:t>
      </w:r>
      <w:r w:rsidDel="00000000" w:rsidR="00000000" w:rsidRPr="00000000">
        <w:rPr>
          <w:rtl w:val="0"/>
        </w:rPr>
      </w:r>
    </w:p>
    <w:p w:rsidR="00000000" w:rsidDel="00000000" w:rsidP="00000000" w:rsidRDefault="00000000" w:rsidRPr="00000000" w14:paraId="0000004A">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Joseph Otín Aquilué</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4B">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Alvaro Sanjuán Canet</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4C">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François Bandrés Sánchez</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4D">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Serge Cid Pazo</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4E">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Joseph Batalla Parramó</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4F">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Joseph Rabasa Bentanachs</w:t>
      </w:r>
      <w:r w:rsidDel="00000000" w:rsidR="00000000" w:rsidRPr="00000000">
        <w:rPr>
          <w:rFonts w:ascii="Times New Roman" w:cs="Times New Roman" w:eastAsia="Times New Roman" w:hAnsi="Times New Roman"/>
          <w:sz w:val="24"/>
          <w:szCs w:val="24"/>
          <w:rtl w:val="0"/>
        </w:rPr>
        <w:t xml:space="preserve">, vicaire</w:t>
      </w:r>
      <w:r w:rsidDel="00000000" w:rsidR="00000000" w:rsidRPr="00000000">
        <w:rPr>
          <w:rtl w:val="0"/>
        </w:rPr>
      </w:r>
    </w:p>
    <w:p w:rsidR="00000000" w:rsidDel="00000000" w:rsidP="00000000" w:rsidRDefault="00000000" w:rsidRPr="00000000" w14:paraId="00000050">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Gil Rodicio Rodicio</w:t>
      </w:r>
      <w:r w:rsidDel="00000000" w:rsidR="00000000" w:rsidRPr="00000000">
        <w:rPr>
          <w:rFonts w:ascii="Times New Roman" w:cs="Times New Roman" w:eastAsia="Times New Roman" w:hAnsi="Times New Roman"/>
          <w:sz w:val="24"/>
          <w:szCs w:val="24"/>
          <w:rtl w:val="0"/>
        </w:rPr>
        <w:t xml:space="preserve">, coadjuteur</w:t>
      </w:r>
      <w:r w:rsidDel="00000000" w:rsidR="00000000" w:rsidRPr="00000000">
        <w:rPr>
          <w:rtl w:val="0"/>
        </w:rPr>
      </w:r>
    </w:p>
    <w:p w:rsidR="00000000" w:rsidDel="00000000" w:rsidP="00000000" w:rsidRDefault="00000000" w:rsidRPr="00000000" w14:paraId="00000051">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Ange Ramos Velázquez</w:t>
      </w:r>
      <w:r w:rsidDel="00000000" w:rsidR="00000000" w:rsidRPr="00000000">
        <w:rPr>
          <w:rFonts w:ascii="Times New Roman" w:cs="Times New Roman" w:eastAsia="Times New Roman" w:hAnsi="Times New Roman"/>
          <w:sz w:val="24"/>
          <w:szCs w:val="24"/>
          <w:rtl w:val="0"/>
        </w:rPr>
        <w:t xml:space="preserve">, coadjuteur</w:t>
      </w:r>
      <w:r w:rsidDel="00000000" w:rsidR="00000000" w:rsidRPr="00000000">
        <w:rPr>
          <w:rtl w:val="0"/>
        </w:rPr>
      </w:r>
    </w:p>
    <w:p w:rsidR="00000000" w:rsidDel="00000000" w:rsidP="00000000" w:rsidRDefault="00000000" w:rsidRPr="00000000" w14:paraId="00000052">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Philippe Hernández Martínez</w:t>
      </w:r>
      <w:r w:rsidDel="00000000" w:rsidR="00000000" w:rsidRPr="00000000">
        <w:rPr>
          <w:rFonts w:ascii="Times New Roman" w:cs="Times New Roman" w:eastAsia="Times New Roman" w:hAnsi="Times New Roman"/>
          <w:sz w:val="24"/>
          <w:szCs w:val="24"/>
          <w:rtl w:val="0"/>
        </w:rPr>
        <w:t xml:space="preserve">, clerc</w:t>
      </w:r>
      <w:r w:rsidDel="00000000" w:rsidR="00000000" w:rsidRPr="00000000">
        <w:rPr>
          <w:rtl w:val="0"/>
        </w:rPr>
      </w:r>
    </w:p>
    <w:p w:rsidR="00000000" w:rsidDel="00000000" w:rsidP="00000000" w:rsidRDefault="00000000" w:rsidRPr="00000000" w14:paraId="00000053">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Zacharie Abadía Buesa</w:t>
      </w:r>
      <w:r w:rsidDel="00000000" w:rsidR="00000000" w:rsidRPr="00000000">
        <w:rPr>
          <w:rFonts w:ascii="Times New Roman" w:cs="Times New Roman" w:eastAsia="Times New Roman" w:hAnsi="Times New Roman"/>
          <w:sz w:val="24"/>
          <w:szCs w:val="24"/>
          <w:rtl w:val="0"/>
        </w:rPr>
        <w:t xml:space="preserve">, clerc</w:t>
      </w:r>
      <w:r w:rsidDel="00000000" w:rsidR="00000000" w:rsidRPr="00000000">
        <w:rPr>
          <w:rtl w:val="0"/>
        </w:rPr>
      </w:r>
    </w:p>
    <w:p w:rsidR="00000000" w:rsidDel="00000000" w:rsidP="00000000" w:rsidRDefault="00000000" w:rsidRPr="00000000" w14:paraId="00000054">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Jacques Ortiz Alzueta</w:t>
      </w:r>
      <w:r w:rsidDel="00000000" w:rsidR="00000000" w:rsidRPr="00000000">
        <w:rPr>
          <w:rFonts w:ascii="Times New Roman" w:cs="Times New Roman" w:eastAsia="Times New Roman" w:hAnsi="Times New Roman"/>
          <w:sz w:val="24"/>
          <w:szCs w:val="24"/>
          <w:rtl w:val="0"/>
        </w:rPr>
        <w:t xml:space="preserve">, coadjuteur</w:t>
      </w:r>
      <w:r w:rsidDel="00000000" w:rsidR="00000000" w:rsidRPr="00000000">
        <w:rPr>
          <w:rtl w:val="0"/>
        </w:rPr>
      </w:r>
    </w:p>
    <w:p w:rsidR="00000000" w:rsidDel="00000000" w:rsidP="00000000" w:rsidRDefault="00000000" w:rsidRPr="00000000" w14:paraId="00000055">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Xavier Bordas Piferrer</w:t>
      </w:r>
      <w:r w:rsidDel="00000000" w:rsidR="00000000" w:rsidRPr="00000000">
        <w:rPr>
          <w:rFonts w:ascii="Times New Roman" w:cs="Times New Roman" w:eastAsia="Times New Roman" w:hAnsi="Times New Roman"/>
          <w:sz w:val="24"/>
          <w:szCs w:val="24"/>
          <w:rtl w:val="0"/>
        </w:rPr>
        <w:t xml:space="preserve">, clerc</w:t>
      </w:r>
      <w:r w:rsidDel="00000000" w:rsidR="00000000" w:rsidRPr="00000000">
        <w:rPr>
          <w:rtl w:val="0"/>
        </w:rPr>
      </w:r>
    </w:p>
    <w:p w:rsidR="00000000" w:rsidDel="00000000" w:rsidP="00000000" w:rsidRDefault="00000000" w:rsidRPr="00000000" w14:paraId="00000056">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Felix Vivet Trabal</w:t>
      </w:r>
      <w:r w:rsidDel="00000000" w:rsidR="00000000" w:rsidRPr="00000000">
        <w:rPr>
          <w:rFonts w:ascii="Times New Roman" w:cs="Times New Roman" w:eastAsia="Times New Roman" w:hAnsi="Times New Roman"/>
          <w:sz w:val="24"/>
          <w:szCs w:val="24"/>
          <w:rtl w:val="0"/>
        </w:rPr>
        <w:t xml:space="preserve">, clerc</w:t>
      </w:r>
      <w:r w:rsidDel="00000000" w:rsidR="00000000" w:rsidRPr="00000000">
        <w:rPr>
          <w:rtl w:val="0"/>
        </w:rPr>
      </w:r>
    </w:p>
    <w:p w:rsidR="00000000" w:rsidDel="00000000" w:rsidP="00000000" w:rsidRDefault="00000000" w:rsidRPr="00000000" w14:paraId="00000057">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Michel Domingo Cendra</w:t>
      </w:r>
      <w:r w:rsidDel="00000000" w:rsidR="00000000" w:rsidRPr="00000000">
        <w:rPr>
          <w:rFonts w:ascii="Times New Roman" w:cs="Times New Roman" w:eastAsia="Times New Roman" w:hAnsi="Times New Roman"/>
          <w:sz w:val="24"/>
          <w:szCs w:val="24"/>
          <w:rtl w:val="0"/>
        </w:rPr>
        <w:t xml:space="preserve">, clerc</w:t>
      </w:r>
      <w:r w:rsidDel="00000000" w:rsidR="00000000" w:rsidRPr="00000000">
        <w:rPr>
          <w:rtl w:val="0"/>
        </w:rPr>
      </w:r>
    </w:p>
    <w:p w:rsidR="00000000" w:rsidDel="00000000" w:rsidP="00000000" w:rsidRDefault="00000000" w:rsidRPr="00000000" w14:paraId="00000058">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Joseph Caselles Moncho</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59">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Joseph Castell Camps</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5A">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Joseph Bonet Nadal</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5B">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Jacques Bonet Nadal</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5C">
      <w:pPr>
        <w:widowControl w:val="0"/>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Alexandre Planas Saurí</w:t>
      </w:r>
      <w:r w:rsidDel="00000000" w:rsidR="00000000" w:rsidRPr="00000000">
        <w:rPr>
          <w:rFonts w:ascii="Times New Roman" w:cs="Times New Roman" w:eastAsia="Times New Roman" w:hAnsi="Times New Roman"/>
          <w:sz w:val="24"/>
          <w:szCs w:val="24"/>
          <w:rtl w:val="0"/>
        </w:rPr>
        <w:t xml:space="preserve">, collaborateur laïc</w:t>
      </w:r>
    </w:p>
    <w:p w:rsidR="00000000" w:rsidDel="00000000" w:rsidP="00000000" w:rsidRDefault="00000000" w:rsidRPr="00000000" w14:paraId="0000005D">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Elisée García García</w:t>
      </w:r>
      <w:r w:rsidDel="00000000" w:rsidR="00000000" w:rsidRPr="00000000">
        <w:rPr>
          <w:rFonts w:ascii="Times New Roman" w:cs="Times New Roman" w:eastAsia="Times New Roman" w:hAnsi="Times New Roman"/>
          <w:sz w:val="24"/>
          <w:szCs w:val="24"/>
          <w:rtl w:val="0"/>
        </w:rPr>
        <w:t xml:space="preserve">, coadjuteur</w:t>
      </w:r>
      <w:r w:rsidDel="00000000" w:rsidR="00000000" w:rsidRPr="00000000">
        <w:rPr>
          <w:rtl w:val="0"/>
        </w:rPr>
      </w:r>
    </w:p>
    <w:p w:rsidR="00000000" w:rsidDel="00000000" w:rsidP="00000000" w:rsidRDefault="00000000" w:rsidRPr="00000000" w14:paraId="0000005E">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Giulio Junyer Padern</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5F">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Marie Carmen Moreno Benítez</w:t>
      </w:r>
      <w:r w:rsidDel="00000000" w:rsidR="00000000" w:rsidRPr="00000000">
        <w:rPr>
          <w:rFonts w:ascii="Times New Roman" w:cs="Times New Roman" w:eastAsia="Times New Roman" w:hAnsi="Times New Roman"/>
          <w:sz w:val="24"/>
          <w:szCs w:val="24"/>
          <w:rtl w:val="0"/>
        </w:rPr>
        <w:t xml:space="preserve">, vierge</w:t>
      </w:r>
      <w:r w:rsidDel="00000000" w:rsidR="00000000" w:rsidRPr="00000000">
        <w:rPr>
          <w:rtl w:val="0"/>
        </w:rPr>
      </w:r>
    </w:p>
    <w:p w:rsidR="00000000" w:rsidDel="00000000" w:rsidP="00000000" w:rsidRDefault="00000000" w:rsidRPr="00000000" w14:paraId="00000060">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Marie Amparo Carbonell Muñoz</w:t>
      </w:r>
      <w:r w:rsidDel="00000000" w:rsidR="00000000" w:rsidRPr="00000000">
        <w:rPr>
          <w:rFonts w:ascii="Times New Roman" w:cs="Times New Roman" w:eastAsia="Times New Roman" w:hAnsi="Times New Roman"/>
          <w:sz w:val="24"/>
          <w:szCs w:val="24"/>
          <w:rtl w:val="0"/>
        </w:rPr>
        <w:t xml:space="preserve">, vierge</w:t>
      </w:r>
      <w:r w:rsidDel="00000000" w:rsidR="00000000" w:rsidRPr="00000000">
        <w:rPr>
          <w:rtl w:val="0"/>
        </w:rPr>
      </w:r>
    </w:p>
    <w:p w:rsidR="00000000" w:rsidDel="00000000" w:rsidP="00000000" w:rsidRDefault="00000000" w:rsidRPr="00000000" w14:paraId="000000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Bienheureux Louis Variara</w:t>
      </w:r>
      <w:r w:rsidDel="00000000" w:rsidR="00000000" w:rsidRPr="00000000">
        <w:rPr>
          <w:rFonts w:ascii="Times New Roman" w:cs="Times New Roman" w:eastAsia="Times New Roman" w:hAnsi="Times New Roman"/>
          <w:sz w:val="24"/>
          <w:szCs w:val="24"/>
          <w:rtl w:val="0"/>
        </w:rPr>
        <w:t xml:space="preserve">, prêtre (14 avril 2002) – (Italie – Colombie)</w:t>
      </w:r>
    </w:p>
    <w:p w:rsidR="00000000" w:rsidDel="00000000" w:rsidP="00000000" w:rsidRDefault="00000000" w:rsidRPr="00000000" w14:paraId="000000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Bienheureuse Marie Romero Meneses</w:t>
      </w:r>
      <w:r w:rsidDel="00000000" w:rsidR="00000000" w:rsidRPr="00000000">
        <w:rPr>
          <w:rFonts w:ascii="Times New Roman" w:cs="Times New Roman" w:eastAsia="Times New Roman" w:hAnsi="Times New Roman"/>
          <w:sz w:val="24"/>
          <w:szCs w:val="24"/>
          <w:rtl w:val="0"/>
        </w:rPr>
        <w:t xml:space="preserve">, vierge (14 avril 2002) – (Nicaragua – Costa Rica)</w:t>
      </w:r>
    </w:p>
    <w:p w:rsidR="00000000" w:rsidDel="00000000" w:rsidP="00000000" w:rsidRDefault="00000000" w:rsidRPr="00000000" w14:paraId="000000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Bienheureux Auguste Czartoryski</w:t>
      </w:r>
      <w:r w:rsidDel="00000000" w:rsidR="00000000" w:rsidRPr="00000000">
        <w:rPr>
          <w:rFonts w:ascii="Times New Roman" w:cs="Times New Roman" w:eastAsia="Times New Roman" w:hAnsi="Times New Roman"/>
          <w:sz w:val="24"/>
          <w:szCs w:val="24"/>
          <w:rtl w:val="0"/>
        </w:rPr>
        <w:t xml:space="preserve">, prêtre (25 avril 2004) – (France – Pologne)</w:t>
      </w:r>
    </w:p>
    <w:p w:rsidR="00000000" w:rsidDel="00000000" w:rsidP="00000000" w:rsidRDefault="00000000" w:rsidRPr="00000000" w14:paraId="000000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Bienheureuse Eusebia Palomino</w:t>
      </w:r>
      <w:r w:rsidDel="00000000" w:rsidR="00000000" w:rsidRPr="00000000">
        <w:rPr>
          <w:rFonts w:ascii="Times New Roman" w:cs="Times New Roman" w:eastAsia="Times New Roman" w:hAnsi="Times New Roman"/>
          <w:sz w:val="24"/>
          <w:szCs w:val="24"/>
          <w:rtl w:val="0"/>
        </w:rPr>
        <w:t xml:space="preserve">, vierge (25 avril 2004) – (Espagne)</w:t>
      </w:r>
    </w:p>
    <w:p w:rsidR="00000000" w:rsidDel="00000000" w:rsidP="00000000" w:rsidRDefault="00000000" w:rsidRPr="00000000" w14:paraId="000000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Bienheureuse Alexandrine M. Da Costa</w:t>
      </w:r>
      <w:r w:rsidDel="00000000" w:rsidR="00000000" w:rsidRPr="00000000">
        <w:rPr>
          <w:rFonts w:ascii="Times New Roman" w:cs="Times New Roman" w:eastAsia="Times New Roman" w:hAnsi="Times New Roman"/>
          <w:sz w:val="24"/>
          <w:szCs w:val="24"/>
          <w:rtl w:val="0"/>
        </w:rPr>
        <w:t xml:space="preserve">, laïque (25 avril 2004) – (Portugal)</w:t>
      </w:r>
    </w:p>
    <w:p w:rsidR="00000000" w:rsidDel="00000000" w:rsidP="00000000" w:rsidRDefault="00000000" w:rsidRPr="00000000" w14:paraId="000000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Bienheureux Albert Marvelli</w:t>
      </w:r>
      <w:r w:rsidDel="00000000" w:rsidR="00000000" w:rsidRPr="00000000">
        <w:rPr>
          <w:rFonts w:ascii="Times New Roman" w:cs="Times New Roman" w:eastAsia="Times New Roman" w:hAnsi="Times New Roman"/>
          <w:sz w:val="24"/>
          <w:szCs w:val="24"/>
          <w:rtl w:val="0"/>
        </w:rPr>
        <w:t xml:space="preserve">, laïc (5 septembre 2004) – (Italie)</w:t>
      </w:r>
    </w:p>
    <w:p w:rsidR="00000000" w:rsidDel="00000000" w:rsidP="00000000" w:rsidRDefault="00000000" w:rsidRPr="00000000" w14:paraId="000000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Bienheureux Bronislao Markiewicz</w:t>
      </w:r>
      <w:r w:rsidDel="00000000" w:rsidR="00000000" w:rsidRPr="00000000">
        <w:rPr>
          <w:rFonts w:ascii="Times New Roman" w:cs="Times New Roman" w:eastAsia="Times New Roman" w:hAnsi="Times New Roman"/>
          <w:sz w:val="24"/>
          <w:szCs w:val="24"/>
          <w:rtl w:val="0"/>
        </w:rPr>
        <w:t xml:space="preserve">, prêtre (19 juin 2005) – (Pologne)</w:t>
      </w:r>
    </w:p>
    <w:p w:rsidR="00000000" w:rsidDel="00000000" w:rsidP="00000000" w:rsidRDefault="00000000" w:rsidRPr="00000000" w14:paraId="000000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Bienheureux Enrico Saiz Aparicio</w:t>
      </w:r>
      <w:r w:rsidDel="00000000" w:rsidR="00000000" w:rsidRPr="00000000">
        <w:rPr>
          <w:rFonts w:ascii="Times New Roman" w:cs="Times New Roman" w:eastAsia="Times New Roman" w:hAnsi="Times New Roman"/>
          <w:sz w:val="24"/>
          <w:szCs w:val="24"/>
          <w:rtl w:val="0"/>
        </w:rPr>
        <w:t xml:space="preserve">, prêtre, et</w:t>
      </w:r>
      <w:r w:rsidDel="00000000" w:rsidR="00000000" w:rsidRPr="00000000">
        <w:rPr>
          <w:rFonts w:ascii="Times New Roman" w:cs="Times New Roman" w:eastAsia="Times New Roman" w:hAnsi="Times New Roman"/>
          <w:b w:val="1"/>
          <w:bCs w:val="1"/>
          <w:sz w:val="24"/>
          <w:szCs w:val="24"/>
          <w:rtl w:val="0"/>
        </w:rPr>
        <w:t xml:space="preserve"> 62 compagnons martyrs </w:t>
      </w:r>
      <w:r w:rsidDel="00000000" w:rsidR="00000000" w:rsidRPr="00000000">
        <w:rPr>
          <w:rFonts w:ascii="Times New Roman" w:cs="Times New Roman" w:eastAsia="Times New Roman" w:hAnsi="Times New Roman"/>
          <w:sz w:val="24"/>
          <w:szCs w:val="24"/>
          <w:rtl w:val="0"/>
        </w:rPr>
        <w:t xml:space="preserve">(28 octobre 2007) – (Espagne)</w:t>
      </w:r>
    </w:p>
    <w:p w:rsidR="00000000" w:rsidDel="00000000" w:rsidP="00000000" w:rsidRDefault="00000000" w:rsidRPr="00000000" w14:paraId="00000069">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Felix González Tejedor</w:t>
      </w:r>
      <w:r w:rsidDel="00000000" w:rsidR="00000000" w:rsidRPr="00000000">
        <w:rPr>
          <w:rFonts w:ascii="Times New Roman" w:cs="Times New Roman" w:eastAsia="Times New Roman" w:hAnsi="Times New Roman"/>
          <w:sz w:val="24"/>
          <w:szCs w:val="24"/>
          <w:rtl w:val="0"/>
        </w:rPr>
        <w:t xml:space="preserve">, prêtre </w:t>
      </w:r>
      <w:r w:rsidDel="00000000" w:rsidR="00000000" w:rsidRPr="00000000">
        <w:rPr>
          <w:rtl w:val="0"/>
        </w:rPr>
      </w:r>
    </w:p>
    <w:p w:rsidR="00000000" w:rsidDel="00000000" w:rsidP="00000000" w:rsidRDefault="00000000" w:rsidRPr="00000000" w14:paraId="0000006A">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Jean Codera Marqués</w:t>
      </w:r>
      <w:r w:rsidDel="00000000" w:rsidR="00000000" w:rsidRPr="00000000">
        <w:rPr>
          <w:rFonts w:ascii="Times New Roman" w:cs="Times New Roman" w:eastAsia="Times New Roman" w:hAnsi="Times New Roman"/>
          <w:sz w:val="24"/>
          <w:szCs w:val="24"/>
          <w:rtl w:val="0"/>
        </w:rPr>
        <w:t xml:space="preserve">, coadjuteur </w:t>
      </w:r>
      <w:r w:rsidDel="00000000" w:rsidR="00000000" w:rsidRPr="00000000">
        <w:rPr>
          <w:rtl w:val="0"/>
        </w:rPr>
      </w:r>
    </w:p>
    <w:p w:rsidR="00000000" w:rsidDel="00000000" w:rsidP="00000000" w:rsidRDefault="00000000" w:rsidRPr="00000000" w14:paraId="0000006B">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Virgile Edreira Mosquera</w:t>
      </w:r>
      <w:r w:rsidDel="00000000" w:rsidR="00000000" w:rsidRPr="00000000">
        <w:rPr>
          <w:rFonts w:ascii="Times New Roman" w:cs="Times New Roman" w:eastAsia="Times New Roman" w:hAnsi="Times New Roman"/>
          <w:sz w:val="24"/>
          <w:szCs w:val="24"/>
          <w:rtl w:val="0"/>
        </w:rPr>
        <w:t xml:space="preserve">, clerc </w:t>
      </w:r>
      <w:r w:rsidDel="00000000" w:rsidR="00000000" w:rsidRPr="00000000">
        <w:rPr>
          <w:rtl w:val="0"/>
        </w:rPr>
      </w:r>
    </w:p>
    <w:p w:rsidR="00000000" w:rsidDel="00000000" w:rsidP="00000000" w:rsidRDefault="00000000" w:rsidRPr="00000000" w14:paraId="0000006C">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Paul Gracia Sánchez, </w:t>
      </w:r>
      <w:r w:rsidDel="00000000" w:rsidR="00000000" w:rsidRPr="00000000">
        <w:rPr>
          <w:rFonts w:ascii="Times New Roman" w:cs="Times New Roman" w:eastAsia="Times New Roman" w:hAnsi="Times New Roman"/>
          <w:sz w:val="24"/>
          <w:szCs w:val="24"/>
          <w:rtl w:val="0"/>
        </w:rPr>
        <w:t xml:space="preserve">coadjuteur </w:t>
      </w:r>
      <w:r w:rsidDel="00000000" w:rsidR="00000000" w:rsidRPr="00000000">
        <w:rPr>
          <w:rtl w:val="0"/>
        </w:rPr>
      </w:r>
    </w:p>
    <w:p w:rsidR="00000000" w:rsidDel="00000000" w:rsidP="00000000" w:rsidRDefault="00000000" w:rsidRPr="00000000" w14:paraId="0000006D">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Carmelo Giovanni Pérez Rodríguez</w:t>
      </w:r>
      <w:r w:rsidDel="00000000" w:rsidR="00000000" w:rsidRPr="00000000">
        <w:rPr>
          <w:rFonts w:ascii="Times New Roman" w:cs="Times New Roman" w:eastAsia="Times New Roman" w:hAnsi="Times New Roman"/>
          <w:sz w:val="24"/>
          <w:szCs w:val="24"/>
          <w:rtl w:val="0"/>
        </w:rPr>
        <w:t xml:space="preserve">, sous-diacre</w:t>
      </w:r>
      <w:r w:rsidDel="00000000" w:rsidR="00000000" w:rsidRPr="00000000">
        <w:rPr>
          <w:rtl w:val="0"/>
        </w:rPr>
      </w:r>
    </w:p>
    <w:p w:rsidR="00000000" w:rsidDel="00000000" w:rsidP="00000000" w:rsidRDefault="00000000" w:rsidRPr="00000000" w14:paraId="0000006E">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Teodulo González Fernández</w:t>
      </w:r>
      <w:r w:rsidDel="00000000" w:rsidR="00000000" w:rsidRPr="00000000">
        <w:rPr>
          <w:rFonts w:ascii="Times New Roman" w:cs="Times New Roman" w:eastAsia="Times New Roman" w:hAnsi="Times New Roman"/>
          <w:sz w:val="24"/>
          <w:szCs w:val="24"/>
          <w:rtl w:val="0"/>
        </w:rPr>
        <w:t xml:space="preserve">, clerc</w:t>
      </w:r>
      <w:r w:rsidDel="00000000" w:rsidR="00000000" w:rsidRPr="00000000">
        <w:rPr>
          <w:rtl w:val="0"/>
        </w:rPr>
      </w:r>
    </w:p>
    <w:p w:rsidR="00000000" w:rsidDel="00000000" w:rsidP="00000000" w:rsidRDefault="00000000" w:rsidRPr="00000000" w14:paraId="0000006F">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Thomas Gil de la Cal</w:t>
      </w:r>
      <w:r w:rsidDel="00000000" w:rsidR="00000000" w:rsidRPr="00000000">
        <w:rPr>
          <w:rFonts w:ascii="Times New Roman" w:cs="Times New Roman" w:eastAsia="Times New Roman" w:hAnsi="Times New Roman"/>
          <w:sz w:val="24"/>
          <w:szCs w:val="24"/>
          <w:rtl w:val="0"/>
        </w:rPr>
        <w:t xml:space="preserve">, aspirant</w:t>
      </w:r>
      <w:r w:rsidDel="00000000" w:rsidR="00000000" w:rsidRPr="00000000">
        <w:rPr>
          <w:rtl w:val="0"/>
        </w:rPr>
      </w:r>
    </w:p>
    <w:p w:rsidR="00000000" w:rsidDel="00000000" w:rsidP="00000000" w:rsidRDefault="00000000" w:rsidRPr="00000000" w14:paraId="00000070">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Frédéric Cobo Sanz</w:t>
      </w:r>
      <w:r w:rsidDel="00000000" w:rsidR="00000000" w:rsidRPr="00000000">
        <w:rPr>
          <w:rFonts w:ascii="Times New Roman" w:cs="Times New Roman" w:eastAsia="Times New Roman" w:hAnsi="Times New Roman"/>
          <w:sz w:val="24"/>
          <w:szCs w:val="24"/>
          <w:rtl w:val="0"/>
        </w:rPr>
        <w:t xml:space="preserve">, aspirant</w:t>
      </w:r>
      <w:r w:rsidDel="00000000" w:rsidR="00000000" w:rsidRPr="00000000">
        <w:rPr>
          <w:rtl w:val="0"/>
        </w:rPr>
      </w:r>
    </w:p>
    <w:p w:rsidR="00000000" w:rsidDel="00000000" w:rsidP="00000000" w:rsidRDefault="00000000" w:rsidRPr="00000000" w14:paraId="00000071">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Igino de Mata Díez</w:t>
      </w:r>
      <w:r w:rsidDel="00000000" w:rsidR="00000000" w:rsidRPr="00000000">
        <w:rPr>
          <w:rFonts w:ascii="Times New Roman" w:cs="Times New Roman" w:eastAsia="Times New Roman" w:hAnsi="Times New Roman"/>
          <w:sz w:val="24"/>
          <w:szCs w:val="24"/>
          <w:rtl w:val="0"/>
        </w:rPr>
        <w:t xml:space="preserve">, aspirant </w:t>
      </w:r>
      <w:r w:rsidDel="00000000" w:rsidR="00000000" w:rsidRPr="00000000">
        <w:rPr>
          <w:rtl w:val="0"/>
        </w:rPr>
      </w:r>
    </w:p>
    <w:p w:rsidR="00000000" w:rsidDel="00000000" w:rsidP="00000000" w:rsidRDefault="00000000" w:rsidRPr="00000000" w14:paraId="00000072">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Giusto Juanes Santos</w:t>
      </w:r>
      <w:r w:rsidDel="00000000" w:rsidR="00000000" w:rsidRPr="00000000">
        <w:rPr>
          <w:rFonts w:ascii="Times New Roman" w:cs="Times New Roman" w:eastAsia="Times New Roman" w:hAnsi="Times New Roman"/>
          <w:sz w:val="24"/>
          <w:szCs w:val="24"/>
          <w:rtl w:val="0"/>
        </w:rPr>
        <w:t xml:space="preserve">, clerc </w:t>
      </w:r>
      <w:r w:rsidDel="00000000" w:rsidR="00000000" w:rsidRPr="00000000">
        <w:rPr>
          <w:rtl w:val="0"/>
        </w:rPr>
      </w:r>
    </w:p>
    <w:p w:rsidR="00000000" w:rsidDel="00000000" w:rsidP="00000000" w:rsidRDefault="00000000" w:rsidRPr="00000000" w14:paraId="00000073">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Vittoriano Fernández Reinoso</w:t>
      </w:r>
      <w:r w:rsidDel="00000000" w:rsidR="00000000" w:rsidRPr="00000000">
        <w:rPr>
          <w:rFonts w:ascii="Times New Roman" w:cs="Times New Roman" w:eastAsia="Times New Roman" w:hAnsi="Times New Roman"/>
          <w:sz w:val="24"/>
          <w:szCs w:val="24"/>
          <w:rtl w:val="0"/>
        </w:rPr>
        <w:t xml:space="preserve">, clerc</w:t>
      </w:r>
      <w:r w:rsidDel="00000000" w:rsidR="00000000" w:rsidRPr="00000000">
        <w:rPr>
          <w:rtl w:val="0"/>
        </w:rPr>
      </w:r>
    </w:p>
    <w:p w:rsidR="00000000" w:rsidDel="00000000" w:rsidP="00000000" w:rsidRDefault="00000000" w:rsidRPr="00000000" w14:paraId="00000074">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Emile Arce Díez</w:t>
      </w:r>
      <w:r w:rsidDel="00000000" w:rsidR="00000000" w:rsidRPr="00000000">
        <w:rPr>
          <w:rFonts w:ascii="Times New Roman" w:cs="Times New Roman" w:eastAsia="Times New Roman" w:hAnsi="Times New Roman"/>
          <w:sz w:val="24"/>
          <w:szCs w:val="24"/>
          <w:rtl w:val="0"/>
        </w:rPr>
        <w:t xml:space="preserve">, coadjuteur </w:t>
      </w:r>
      <w:r w:rsidDel="00000000" w:rsidR="00000000" w:rsidRPr="00000000">
        <w:rPr>
          <w:rtl w:val="0"/>
        </w:rPr>
      </w:r>
    </w:p>
    <w:p w:rsidR="00000000" w:rsidDel="00000000" w:rsidP="00000000" w:rsidRDefault="00000000" w:rsidRPr="00000000" w14:paraId="00000075">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Raymond Eirín Mayo</w:t>
      </w:r>
      <w:r w:rsidDel="00000000" w:rsidR="00000000" w:rsidRPr="00000000">
        <w:rPr>
          <w:rFonts w:ascii="Times New Roman" w:cs="Times New Roman" w:eastAsia="Times New Roman" w:hAnsi="Times New Roman"/>
          <w:sz w:val="24"/>
          <w:szCs w:val="24"/>
          <w:rtl w:val="0"/>
        </w:rPr>
        <w:t xml:space="preserve">, coadjuteur </w:t>
      </w:r>
      <w:r w:rsidDel="00000000" w:rsidR="00000000" w:rsidRPr="00000000">
        <w:rPr>
          <w:rtl w:val="0"/>
        </w:rPr>
      </w:r>
    </w:p>
    <w:p w:rsidR="00000000" w:rsidDel="00000000" w:rsidP="00000000" w:rsidRDefault="00000000" w:rsidRPr="00000000" w14:paraId="00000076">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Matthieu Garolera Masferrer</w:t>
      </w:r>
      <w:r w:rsidDel="00000000" w:rsidR="00000000" w:rsidRPr="00000000">
        <w:rPr>
          <w:rFonts w:ascii="Times New Roman" w:cs="Times New Roman" w:eastAsia="Times New Roman" w:hAnsi="Times New Roman"/>
          <w:sz w:val="24"/>
          <w:szCs w:val="24"/>
          <w:rtl w:val="0"/>
        </w:rPr>
        <w:t xml:space="preserve">, coadjuteur</w:t>
      </w:r>
      <w:r w:rsidDel="00000000" w:rsidR="00000000" w:rsidRPr="00000000">
        <w:rPr>
          <w:rtl w:val="0"/>
        </w:rPr>
      </w:r>
    </w:p>
    <w:p w:rsidR="00000000" w:rsidDel="00000000" w:rsidP="00000000" w:rsidRDefault="00000000" w:rsidRPr="00000000" w14:paraId="00000077">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Anastasio Garzón González</w:t>
      </w:r>
      <w:r w:rsidDel="00000000" w:rsidR="00000000" w:rsidRPr="00000000">
        <w:rPr>
          <w:rFonts w:ascii="Times New Roman" w:cs="Times New Roman" w:eastAsia="Times New Roman" w:hAnsi="Times New Roman"/>
          <w:sz w:val="24"/>
          <w:szCs w:val="24"/>
          <w:rtl w:val="0"/>
        </w:rPr>
        <w:t xml:space="preserve">, coadjuteur</w:t>
      </w:r>
      <w:r w:rsidDel="00000000" w:rsidR="00000000" w:rsidRPr="00000000">
        <w:rPr>
          <w:rtl w:val="0"/>
        </w:rPr>
      </w:r>
    </w:p>
    <w:p w:rsidR="00000000" w:rsidDel="00000000" w:rsidP="00000000" w:rsidRDefault="00000000" w:rsidRPr="00000000" w14:paraId="00000078">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François Joseph Martín López de Arroyave</w:t>
      </w:r>
      <w:r w:rsidDel="00000000" w:rsidR="00000000" w:rsidRPr="00000000">
        <w:rPr>
          <w:rFonts w:ascii="Times New Roman" w:cs="Times New Roman" w:eastAsia="Times New Roman" w:hAnsi="Times New Roman"/>
          <w:sz w:val="24"/>
          <w:szCs w:val="24"/>
          <w:rtl w:val="0"/>
        </w:rPr>
        <w:t xml:space="preserve">, coadjuteur </w:t>
      </w:r>
      <w:r w:rsidDel="00000000" w:rsidR="00000000" w:rsidRPr="00000000">
        <w:rPr>
          <w:rtl w:val="0"/>
        </w:rPr>
      </w:r>
    </w:p>
    <w:p w:rsidR="00000000" w:rsidDel="00000000" w:rsidP="00000000" w:rsidRDefault="00000000" w:rsidRPr="00000000" w14:paraId="00000079">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Jean de Mata Díez</w:t>
      </w:r>
      <w:r w:rsidDel="00000000" w:rsidR="00000000" w:rsidRPr="00000000">
        <w:rPr>
          <w:rFonts w:ascii="Times New Roman" w:cs="Times New Roman" w:eastAsia="Times New Roman" w:hAnsi="Times New Roman"/>
          <w:sz w:val="24"/>
          <w:szCs w:val="24"/>
          <w:rtl w:val="0"/>
        </w:rPr>
        <w:t xml:space="preserve">, collaborateur laïc </w:t>
      </w:r>
      <w:r w:rsidDel="00000000" w:rsidR="00000000" w:rsidRPr="00000000">
        <w:rPr>
          <w:rtl w:val="0"/>
        </w:rPr>
      </w:r>
    </w:p>
    <w:p w:rsidR="00000000" w:rsidDel="00000000" w:rsidP="00000000" w:rsidRDefault="00000000" w:rsidRPr="00000000" w14:paraId="0000007A">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Pie Conde Conde</w:t>
      </w:r>
      <w:r w:rsidDel="00000000" w:rsidR="00000000" w:rsidRPr="00000000">
        <w:rPr>
          <w:rFonts w:ascii="Times New Roman" w:cs="Times New Roman" w:eastAsia="Times New Roman" w:hAnsi="Times New Roman"/>
          <w:sz w:val="24"/>
          <w:szCs w:val="24"/>
          <w:rtl w:val="0"/>
        </w:rPr>
        <w:t xml:space="preserve">, prêtre </w:t>
      </w:r>
      <w:r w:rsidDel="00000000" w:rsidR="00000000" w:rsidRPr="00000000">
        <w:rPr>
          <w:rtl w:val="0"/>
        </w:rPr>
      </w:r>
    </w:p>
    <w:p w:rsidR="00000000" w:rsidDel="00000000" w:rsidP="00000000" w:rsidRDefault="00000000" w:rsidRPr="00000000" w14:paraId="0000007B">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Sabino Hernández Laso</w:t>
      </w:r>
      <w:r w:rsidDel="00000000" w:rsidR="00000000" w:rsidRPr="00000000">
        <w:rPr>
          <w:rFonts w:ascii="Times New Roman" w:cs="Times New Roman" w:eastAsia="Times New Roman" w:hAnsi="Times New Roman"/>
          <w:sz w:val="24"/>
          <w:szCs w:val="24"/>
          <w:rtl w:val="0"/>
        </w:rPr>
        <w:t xml:space="preserve">, prêtre </w:t>
      </w:r>
      <w:r w:rsidDel="00000000" w:rsidR="00000000" w:rsidRPr="00000000">
        <w:rPr>
          <w:rtl w:val="0"/>
        </w:rPr>
      </w:r>
    </w:p>
    <w:p w:rsidR="00000000" w:rsidDel="00000000" w:rsidP="00000000" w:rsidRDefault="00000000" w:rsidRPr="00000000" w14:paraId="0000007C">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Salvatore Fernández Pérez</w:t>
      </w:r>
      <w:r w:rsidDel="00000000" w:rsidR="00000000" w:rsidRPr="00000000">
        <w:rPr>
          <w:rFonts w:ascii="Times New Roman" w:cs="Times New Roman" w:eastAsia="Times New Roman" w:hAnsi="Times New Roman"/>
          <w:sz w:val="24"/>
          <w:szCs w:val="24"/>
          <w:rtl w:val="0"/>
        </w:rPr>
        <w:t xml:space="preserve">, prêtre </w:t>
      </w:r>
      <w:r w:rsidDel="00000000" w:rsidR="00000000" w:rsidRPr="00000000">
        <w:rPr>
          <w:rtl w:val="0"/>
        </w:rPr>
      </w:r>
    </w:p>
    <w:p w:rsidR="00000000" w:rsidDel="00000000" w:rsidP="00000000" w:rsidRDefault="00000000" w:rsidRPr="00000000" w14:paraId="0000007D">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Nicolas de la Torre Merino</w:t>
      </w:r>
      <w:r w:rsidDel="00000000" w:rsidR="00000000" w:rsidRPr="00000000">
        <w:rPr>
          <w:rFonts w:ascii="Times New Roman" w:cs="Times New Roman" w:eastAsia="Times New Roman" w:hAnsi="Times New Roman"/>
          <w:sz w:val="24"/>
          <w:szCs w:val="24"/>
          <w:rtl w:val="0"/>
        </w:rPr>
        <w:t xml:space="preserve">, coadjuteur </w:t>
      </w:r>
      <w:r w:rsidDel="00000000" w:rsidR="00000000" w:rsidRPr="00000000">
        <w:rPr>
          <w:rtl w:val="0"/>
        </w:rPr>
      </w:r>
    </w:p>
    <w:p w:rsidR="00000000" w:rsidDel="00000000" w:rsidP="00000000" w:rsidRDefault="00000000" w:rsidRPr="00000000" w14:paraId="0000007E">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Germain Martín Martín</w:t>
      </w:r>
      <w:r w:rsidDel="00000000" w:rsidR="00000000" w:rsidRPr="00000000">
        <w:rPr>
          <w:rFonts w:ascii="Times New Roman" w:cs="Times New Roman" w:eastAsia="Times New Roman" w:hAnsi="Times New Roman"/>
          <w:sz w:val="24"/>
          <w:szCs w:val="24"/>
          <w:rtl w:val="0"/>
        </w:rPr>
        <w:t xml:space="preserve">, prêtre </w:t>
      </w:r>
      <w:r w:rsidDel="00000000" w:rsidR="00000000" w:rsidRPr="00000000">
        <w:rPr>
          <w:rtl w:val="0"/>
        </w:rPr>
      </w:r>
    </w:p>
    <w:p w:rsidR="00000000" w:rsidDel="00000000" w:rsidP="00000000" w:rsidRDefault="00000000" w:rsidRPr="00000000" w14:paraId="0000007F">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Joseph Villanova Tormo</w:t>
      </w:r>
      <w:r w:rsidDel="00000000" w:rsidR="00000000" w:rsidRPr="00000000">
        <w:rPr>
          <w:rFonts w:ascii="Times New Roman" w:cs="Times New Roman" w:eastAsia="Times New Roman" w:hAnsi="Times New Roman"/>
          <w:sz w:val="24"/>
          <w:szCs w:val="24"/>
          <w:rtl w:val="0"/>
        </w:rPr>
        <w:t xml:space="preserve">, prêtre </w:t>
      </w:r>
      <w:r w:rsidDel="00000000" w:rsidR="00000000" w:rsidRPr="00000000">
        <w:rPr>
          <w:rtl w:val="0"/>
        </w:rPr>
      </w:r>
    </w:p>
    <w:p w:rsidR="00000000" w:rsidDel="00000000" w:rsidP="00000000" w:rsidRDefault="00000000" w:rsidRPr="00000000" w14:paraId="00000080">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Etienne Cobo Sanz</w:t>
      </w:r>
      <w:r w:rsidDel="00000000" w:rsidR="00000000" w:rsidRPr="00000000">
        <w:rPr>
          <w:rFonts w:ascii="Times New Roman" w:cs="Times New Roman" w:eastAsia="Times New Roman" w:hAnsi="Times New Roman"/>
          <w:sz w:val="24"/>
          <w:szCs w:val="24"/>
          <w:rtl w:val="0"/>
        </w:rPr>
        <w:t xml:space="preserve">, clerc</w:t>
      </w:r>
      <w:r w:rsidDel="00000000" w:rsidR="00000000" w:rsidRPr="00000000">
        <w:rPr>
          <w:rtl w:val="0"/>
        </w:rPr>
      </w:r>
    </w:p>
    <w:p w:rsidR="00000000" w:rsidDel="00000000" w:rsidP="00000000" w:rsidRDefault="00000000" w:rsidRPr="00000000" w14:paraId="00000081">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François Edreira Mosquera</w:t>
      </w:r>
      <w:r w:rsidDel="00000000" w:rsidR="00000000" w:rsidRPr="00000000">
        <w:rPr>
          <w:rFonts w:ascii="Times New Roman" w:cs="Times New Roman" w:eastAsia="Times New Roman" w:hAnsi="Times New Roman"/>
          <w:sz w:val="24"/>
          <w:szCs w:val="24"/>
          <w:rtl w:val="0"/>
        </w:rPr>
        <w:t xml:space="preserve">, clerc</w:t>
      </w:r>
      <w:r w:rsidDel="00000000" w:rsidR="00000000" w:rsidRPr="00000000">
        <w:rPr>
          <w:rtl w:val="0"/>
        </w:rPr>
      </w:r>
    </w:p>
    <w:p w:rsidR="00000000" w:rsidDel="00000000" w:rsidP="00000000" w:rsidRDefault="00000000" w:rsidRPr="00000000" w14:paraId="00000082">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Emmanuel Martín Pérez</w:t>
      </w:r>
      <w:r w:rsidDel="00000000" w:rsidR="00000000" w:rsidRPr="00000000">
        <w:rPr>
          <w:rFonts w:ascii="Times New Roman" w:cs="Times New Roman" w:eastAsia="Times New Roman" w:hAnsi="Times New Roman"/>
          <w:sz w:val="24"/>
          <w:szCs w:val="24"/>
          <w:rtl w:val="0"/>
        </w:rPr>
        <w:t xml:space="preserve">, clerc</w:t>
      </w:r>
      <w:r w:rsidDel="00000000" w:rsidR="00000000" w:rsidRPr="00000000">
        <w:rPr>
          <w:rtl w:val="0"/>
        </w:rPr>
      </w:r>
    </w:p>
    <w:p w:rsidR="00000000" w:rsidDel="00000000" w:rsidP="00000000" w:rsidRDefault="00000000" w:rsidRPr="00000000" w14:paraId="00000083">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Valentin Gil Arribas</w:t>
      </w:r>
      <w:r w:rsidDel="00000000" w:rsidR="00000000" w:rsidRPr="00000000">
        <w:rPr>
          <w:rFonts w:ascii="Times New Roman" w:cs="Times New Roman" w:eastAsia="Times New Roman" w:hAnsi="Times New Roman"/>
          <w:sz w:val="24"/>
          <w:szCs w:val="24"/>
          <w:rtl w:val="0"/>
        </w:rPr>
        <w:t xml:space="preserve">, coadjuteur</w:t>
      </w:r>
      <w:r w:rsidDel="00000000" w:rsidR="00000000" w:rsidRPr="00000000">
        <w:rPr>
          <w:rtl w:val="0"/>
        </w:rPr>
      </w:r>
    </w:p>
    <w:p w:rsidR="00000000" w:rsidDel="00000000" w:rsidP="00000000" w:rsidRDefault="00000000" w:rsidRPr="00000000" w14:paraId="00000084">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Pierre Artolozaga Mellique</w:t>
      </w:r>
      <w:r w:rsidDel="00000000" w:rsidR="00000000" w:rsidRPr="00000000">
        <w:rPr>
          <w:rFonts w:ascii="Times New Roman" w:cs="Times New Roman" w:eastAsia="Times New Roman" w:hAnsi="Times New Roman"/>
          <w:sz w:val="24"/>
          <w:szCs w:val="24"/>
          <w:rtl w:val="0"/>
        </w:rPr>
        <w:t xml:space="preserve">, clerc </w:t>
      </w:r>
      <w:r w:rsidDel="00000000" w:rsidR="00000000" w:rsidRPr="00000000">
        <w:rPr>
          <w:rtl w:val="0"/>
        </w:rPr>
      </w:r>
    </w:p>
    <w:p w:rsidR="00000000" w:rsidDel="00000000" w:rsidP="00000000" w:rsidRDefault="00000000" w:rsidRPr="00000000" w14:paraId="00000085">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Emmanuel Borrajo Míguez</w:t>
      </w:r>
      <w:r w:rsidDel="00000000" w:rsidR="00000000" w:rsidRPr="00000000">
        <w:rPr>
          <w:rFonts w:ascii="Times New Roman" w:cs="Times New Roman" w:eastAsia="Times New Roman" w:hAnsi="Times New Roman"/>
          <w:sz w:val="24"/>
          <w:szCs w:val="24"/>
          <w:rtl w:val="0"/>
        </w:rPr>
        <w:t xml:space="preserve">, clerc</w:t>
      </w:r>
      <w:r w:rsidDel="00000000" w:rsidR="00000000" w:rsidRPr="00000000">
        <w:rPr>
          <w:rtl w:val="0"/>
        </w:rPr>
      </w:r>
    </w:p>
    <w:p w:rsidR="00000000" w:rsidDel="00000000" w:rsidP="00000000" w:rsidRDefault="00000000" w:rsidRPr="00000000" w14:paraId="00000086">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Dionisio Ullívarri Barajuán</w:t>
      </w:r>
      <w:r w:rsidDel="00000000" w:rsidR="00000000" w:rsidRPr="00000000">
        <w:rPr>
          <w:rFonts w:ascii="Times New Roman" w:cs="Times New Roman" w:eastAsia="Times New Roman" w:hAnsi="Times New Roman"/>
          <w:sz w:val="24"/>
          <w:szCs w:val="24"/>
          <w:rtl w:val="0"/>
        </w:rPr>
        <w:t xml:space="preserve">, coadjuteur </w:t>
      </w:r>
      <w:r w:rsidDel="00000000" w:rsidR="00000000" w:rsidRPr="00000000">
        <w:rPr>
          <w:rtl w:val="0"/>
        </w:rPr>
      </w:r>
    </w:p>
    <w:p w:rsidR="00000000" w:rsidDel="00000000" w:rsidP="00000000" w:rsidRDefault="00000000" w:rsidRPr="00000000" w14:paraId="00000087">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Michel Lasaga Carazo</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88">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Louis Martínez Alvarellos</w:t>
      </w:r>
      <w:r w:rsidDel="00000000" w:rsidR="00000000" w:rsidRPr="00000000">
        <w:rPr>
          <w:rFonts w:ascii="Times New Roman" w:cs="Times New Roman" w:eastAsia="Times New Roman" w:hAnsi="Times New Roman"/>
          <w:sz w:val="24"/>
          <w:szCs w:val="24"/>
          <w:rtl w:val="0"/>
        </w:rPr>
        <w:t xml:space="preserve">, clerc</w:t>
      </w:r>
      <w:r w:rsidDel="00000000" w:rsidR="00000000" w:rsidRPr="00000000">
        <w:rPr>
          <w:rtl w:val="0"/>
        </w:rPr>
      </w:r>
    </w:p>
    <w:p w:rsidR="00000000" w:rsidDel="00000000" w:rsidP="00000000" w:rsidRDefault="00000000" w:rsidRPr="00000000" w14:paraId="00000089">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Jean Larragueta Garay</w:t>
      </w:r>
      <w:r w:rsidDel="00000000" w:rsidR="00000000" w:rsidRPr="00000000">
        <w:rPr>
          <w:rFonts w:ascii="Times New Roman" w:cs="Times New Roman" w:eastAsia="Times New Roman" w:hAnsi="Times New Roman"/>
          <w:sz w:val="24"/>
          <w:szCs w:val="24"/>
          <w:rtl w:val="0"/>
        </w:rPr>
        <w:t xml:space="preserve">, clerc</w:t>
      </w:r>
      <w:r w:rsidDel="00000000" w:rsidR="00000000" w:rsidRPr="00000000">
        <w:rPr>
          <w:rtl w:val="0"/>
        </w:rPr>
      </w:r>
    </w:p>
    <w:p w:rsidR="00000000" w:rsidDel="00000000" w:rsidP="00000000" w:rsidRDefault="00000000" w:rsidRPr="00000000" w14:paraId="0000008A">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Fiorenzo Rodríguez Güemes</w:t>
      </w:r>
      <w:r w:rsidDel="00000000" w:rsidR="00000000" w:rsidRPr="00000000">
        <w:rPr>
          <w:rFonts w:ascii="Times New Roman" w:cs="Times New Roman" w:eastAsia="Times New Roman" w:hAnsi="Times New Roman"/>
          <w:sz w:val="24"/>
          <w:szCs w:val="24"/>
          <w:rtl w:val="0"/>
        </w:rPr>
        <w:t xml:space="preserve">, clerc </w:t>
      </w:r>
      <w:r w:rsidDel="00000000" w:rsidR="00000000" w:rsidRPr="00000000">
        <w:rPr>
          <w:rtl w:val="0"/>
        </w:rPr>
      </w:r>
    </w:p>
    <w:p w:rsidR="00000000" w:rsidDel="00000000" w:rsidP="00000000" w:rsidRDefault="00000000" w:rsidRPr="00000000" w14:paraId="0000008B">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Pascal de Castro Herrera</w:t>
      </w:r>
      <w:r w:rsidDel="00000000" w:rsidR="00000000" w:rsidRPr="00000000">
        <w:rPr>
          <w:rFonts w:ascii="Times New Roman" w:cs="Times New Roman" w:eastAsia="Times New Roman" w:hAnsi="Times New Roman"/>
          <w:sz w:val="24"/>
          <w:szCs w:val="24"/>
          <w:rtl w:val="0"/>
        </w:rPr>
        <w:t xml:space="preserve">, clerc </w:t>
      </w:r>
      <w:r w:rsidDel="00000000" w:rsidR="00000000" w:rsidRPr="00000000">
        <w:rPr>
          <w:rtl w:val="0"/>
        </w:rPr>
      </w:r>
    </w:p>
    <w:p w:rsidR="00000000" w:rsidDel="00000000" w:rsidP="00000000" w:rsidRDefault="00000000" w:rsidRPr="00000000" w14:paraId="0000008C">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Etienne Vázquez Alonso</w:t>
      </w:r>
      <w:r w:rsidDel="00000000" w:rsidR="00000000" w:rsidRPr="00000000">
        <w:rPr>
          <w:rFonts w:ascii="Times New Roman" w:cs="Times New Roman" w:eastAsia="Times New Roman" w:hAnsi="Times New Roman"/>
          <w:sz w:val="24"/>
          <w:szCs w:val="24"/>
          <w:rtl w:val="0"/>
        </w:rPr>
        <w:t xml:space="preserve">, coadjuteur</w:t>
      </w:r>
      <w:r w:rsidDel="00000000" w:rsidR="00000000" w:rsidRPr="00000000">
        <w:rPr>
          <w:rtl w:val="0"/>
        </w:rPr>
      </w:r>
    </w:p>
    <w:p w:rsidR="00000000" w:rsidDel="00000000" w:rsidP="00000000" w:rsidRDefault="00000000" w:rsidRPr="00000000" w14:paraId="0000008D">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Eliodoro Ramos García</w:t>
      </w:r>
      <w:r w:rsidDel="00000000" w:rsidR="00000000" w:rsidRPr="00000000">
        <w:rPr>
          <w:rFonts w:ascii="Times New Roman" w:cs="Times New Roman" w:eastAsia="Times New Roman" w:hAnsi="Times New Roman"/>
          <w:sz w:val="24"/>
          <w:szCs w:val="24"/>
          <w:rtl w:val="0"/>
        </w:rPr>
        <w:t xml:space="preserve">, coadjuteur</w:t>
      </w:r>
      <w:r w:rsidDel="00000000" w:rsidR="00000000" w:rsidRPr="00000000">
        <w:rPr>
          <w:rtl w:val="0"/>
        </w:rPr>
      </w:r>
    </w:p>
    <w:p w:rsidR="00000000" w:rsidDel="00000000" w:rsidP="00000000" w:rsidRDefault="00000000" w:rsidRPr="00000000" w14:paraId="0000008E">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Joseph Maria Celaya Badiola</w:t>
      </w:r>
      <w:r w:rsidDel="00000000" w:rsidR="00000000" w:rsidRPr="00000000">
        <w:rPr>
          <w:rFonts w:ascii="Times New Roman" w:cs="Times New Roman" w:eastAsia="Times New Roman" w:hAnsi="Times New Roman"/>
          <w:sz w:val="24"/>
          <w:szCs w:val="24"/>
          <w:rtl w:val="0"/>
        </w:rPr>
        <w:t xml:space="preserve">, coadjuteur</w:t>
      </w:r>
      <w:r w:rsidDel="00000000" w:rsidR="00000000" w:rsidRPr="00000000">
        <w:rPr>
          <w:rtl w:val="0"/>
        </w:rPr>
      </w:r>
    </w:p>
    <w:p w:rsidR="00000000" w:rsidDel="00000000" w:rsidP="00000000" w:rsidRDefault="00000000" w:rsidRPr="00000000" w14:paraId="0000008F">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André Jiménez Galera</w:t>
      </w:r>
      <w:r w:rsidDel="00000000" w:rsidR="00000000" w:rsidRPr="00000000">
        <w:rPr>
          <w:rFonts w:ascii="Times New Roman" w:cs="Times New Roman" w:eastAsia="Times New Roman" w:hAnsi="Times New Roman"/>
          <w:sz w:val="24"/>
          <w:szCs w:val="24"/>
          <w:rtl w:val="0"/>
        </w:rPr>
        <w:t xml:space="preserve">, prêtre </w:t>
      </w:r>
      <w:r w:rsidDel="00000000" w:rsidR="00000000" w:rsidRPr="00000000">
        <w:rPr>
          <w:rtl w:val="0"/>
        </w:rPr>
      </w:r>
    </w:p>
    <w:p w:rsidR="00000000" w:rsidDel="00000000" w:rsidP="00000000" w:rsidRDefault="00000000" w:rsidRPr="00000000" w14:paraId="00000090">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André Gómez Sáez</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91">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Antoine Cid Rodríguez</w:t>
      </w:r>
      <w:r w:rsidDel="00000000" w:rsidR="00000000" w:rsidRPr="00000000">
        <w:rPr>
          <w:rFonts w:ascii="Times New Roman" w:cs="Times New Roman" w:eastAsia="Times New Roman" w:hAnsi="Times New Roman"/>
          <w:sz w:val="24"/>
          <w:szCs w:val="24"/>
          <w:rtl w:val="0"/>
        </w:rPr>
        <w:t xml:space="preserve">, coadjuteur</w:t>
      </w:r>
      <w:r w:rsidDel="00000000" w:rsidR="00000000" w:rsidRPr="00000000">
        <w:rPr>
          <w:rtl w:val="0"/>
        </w:rPr>
      </w:r>
    </w:p>
    <w:p w:rsidR="00000000" w:rsidDel="00000000" w:rsidP="00000000" w:rsidRDefault="00000000" w:rsidRPr="00000000" w14:paraId="00000092">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Antoine Torrero Luque</w:t>
      </w:r>
      <w:r w:rsidDel="00000000" w:rsidR="00000000" w:rsidRPr="00000000">
        <w:rPr>
          <w:rFonts w:ascii="Times New Roman" w:cs="Times New Roman" w:eastAsia="Times New Roman" w:hAnsi="Times New Roman"/>
          <w:sz w:val="24"/>
          <w:szCs w:val="24"/>
          <w:rtl w:val="0"/>
        </w:rPr>
        <w:t xml:space="preserve">, prêtre </w:t>
      </w:r>
      <w:r w:rsidDel="00000000" w:rsidR="00000000" w:rsidRPr="00000000">
        <w:rPr>
          <w:rtl w:val="0"/>
        </w:rPr>
      </w:r>
    </w:p>
    <w:p w:rsidR="00000000" w:rsidDel="00000000" w:rsidP="00000000" w:rsidRDefault="00000000" w:rsidRPr="00000000" w14:paraId="00000093">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Antoine Enrico Canut Isús</w:t>
      </w:r>
      <w:r w:rsidDel="00000000" w:rsidR="00000000" w:rsidRPr="00000000">
        <w:rPr>
          <w:rFonts w:ascii="Times New Roman" w:cs="Times New Roman" w:eastAsia="Times New Roman" w:hAnsi="Times New Roman"/>
          <w:sz w:val="24"/>
          <w:szCs w:val="24"/>
          <w:rtl w:val="0"/>
        </w:rPr>
        <w:t xml:space="preserve">, prêtre </w:t>
      </w:r>
      <w:r w:rsidDel="00000000" w:rsidR="00000000" w:rsidRPr="00000000">
        <w:rPr>
          <w:rtl w:val="0"/>
        </w:rPr>
      </w:r>
    </w:p>
    <w:p w:rsidR="00000000" w:rsidDel="00000000" w:rsidP="00000000" w:rsidRDefault="00000000" w:rsidRPr="00000000" w14:paraId="00000094">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Michel Molina de la Torre</w:t>
      </w:r>
      <w:r w:rsidDel="00000000" w:rsidR="00000000" w:rsidRPr="00000000">
        <w:rPr>
          <w:rFonts w:ascii="Times New Roman" w:cs="Times New Roman" w:eastAsia="Times New Roman" w:hAnsi="Times New Roman"/>
          <w:sz w:val="24"/>
          <w:szCs w:val="24"/>
          <w:rtl w:val="0"/>
        </w:rPr>
        <w:t xml:space="preserve">, prêtre </w:t>
      </w:r>
      <w:r w:rsidDel="00000000" w:rsidR="00000000" w:rsidRPr="00000000">
        <w:rPr>
          <w:rtl w:val="0"/>
        </w:rPr>
      </w:r>
    </w:p>
    <w:p w:rsidR="00000000" w:rsidDel="00000000" w:rsidP="00000000" w:rsidRDefault="00000000" w:rsidRPr="00000000" w14:paraId="00000095">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Paul Caballero López</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96">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Honoré Hernández Martín</w:t>
      </w:r>
      <w:r w:rsidDel="00000000" w:rsidR="00000000" w:rsidRPr="00000000">
        <w:rPr>
          <w:rFonts w:ascii="Times New Roman" w:cs="Times New Roman" w:eastAsia="Times New Roman" w:hAnsi="Times New Roman"/>
          <w:sz w:val="24"/>
          <w:szCs w:val="24"/>
          <w:rtl w:val="0"/>
        </w:rPr>
        <w:t xml:space="preserve">, clerc </w:t>
      </w:r>
      <w:r w:rsidDel="00000000" w:rsidR="00000000" w:rsidRPr="00000000">
        <w:rPr>
          <w:rtl w:val="0"/>
        </w:rPr>
      </w:r>
    </w:p>
    <w:p w:rsidR="00000000" w:rsidDel="00000000" w:rsidP="00000000" w:rsidRDefault="00000000" w:rsidRPr="00000000" w14:paraId="00000097">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Jean Louis Hernández Medina</w:t>
      </w:r>
      <w:r w:rsidDel="00000000" w:rsidR="00000000" w:rsidRPr="00000000">
        <w:rPr>
          <w:rFonts w:ascii="Times New Roman" w:cs="Times New Roman" w:eastAsia="Times New Roman" w:hAnsi="Times New Roman"/>
          <w:sz w:val="24"/>
          <w:szCs w:val="24"/>
          <w:rtl w:val="0"/>
        </w:rPr>
        <w:t xml:space="preserve">, clerc </w:t>
      </w:r>
      <w:r w:rsidDel="00000000" w:rsidR="00000000" w:rsidRPr="00000000">
        <w:rPr>
          <w:rtl w:val="0"/>
        </w:rPr>
      </w:r>
    </w:p>
    <w:p w:rsidR="00000000" w:rsidDel="00000000" w:rsidP="00000000" w:rsidRDefault="00000000" w:rsidRPr="00000000" w14:paraId="00000098">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Antoine Mohedano Larriva</w:t>
      </w:r>
      <w:r w:rsidDel="00000000" w:rsidR="00000000" w:rsidRPr="00000000">
        <w:rPr>
          <w:rFonts w:ascii="Times New Roman" w:cs="Times New Roman" w:eastAsia="Times New Roman" w:hAnsi="Times New Roman"/>
          <w:sz w:val="24"/>
          <w:szCs w:val="24"/>
          <w:rtl w:val="0"/>
        </w:rPr>
        <w:t xml:space="preserve">, prêtre </w:t>
      </w:r>
      <w:r w:rsidDel="00000000" w:rsidR="00000000" w:rsidRPr="00000000">
        <w:rPr>
          <w:rtl w:val="0"/>
        </w:rPr>
      </w:r>
    </w:p>
    <w:p w:rsidR="00000000" w:rsidDel="00000000" w:rsidP="00000000" w:rsidRDefault="00000000" w:rsidRPr="00000000" w14:paraId="00000099">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Antoine Fernández Camacho</w:t>
      </w:r>
      <w:r w:rsidDel="00000000" w:rsidR="00000000" w:rsidRPr="00000000">
        <w:rPr>
          <w:rFonts w:ascii="Times New Roman" w:cs="Times New Roman" w:eastAsia="Times New Roman" w:hAnsi="Times New Roman"/>
          <w:sz w:val="24"/>
          <w:szCs w:val="24"/>
          <w:rtl w:val="0"/>
        </w:rPr>
        <w:t xml:space="preserve">, prêtre </w:t>
      </w:r>
      <w:r w:rsidDel="00000000" w:rsidR="00000000" w:rsidRPr="00000000">
        <w:rPr>
          <w:rtl w:val="0"/>
        </w:rPr>
      </w:r>
    </w:p>
    <w:p w:rsidR="00000000" w:rsidDel="00000000" w:rsidP="00000000" w:rsidRDefault="00000000" w:rsidRPr="00000000" w14:paraId="0000009A">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Joseph Limón Limón</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9B">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Joseph Blanco Salgado</w:t>
      </w:r>
      <w:r w:rsidDel="00000000" w:rsidR="00000000" w:rsidRPr="00000000">
        <w:rPr>
          <w:rFonts w:ascii="Times New Roman" w:cs="Times New Roman" w:eastAsia="Times New Roman" w:hAnsi="Times New Roman"/>
          <w:sz w:val="24"/>
          <w:szCs w:val="24"/>
          <w:rtl w:val="0"/>
        </w:rPr>
        <w:t xml:space="preserve">, coadjuteur </w:t>
      </w:r>
      <w:r w:rsidDel="00000000" w:rsidR="00000000" w:rsidRPr="00000000">
        <w:rPr>
          <w:rtl w:val="0"/>
        </w:rPr>
      </w:r>
    </w:p>
    <w:p w:rsidR="00000000" w:rsidDel="00000000" w:rsidP="00000000" w:rsidRDefault="00000000" w:rsidRPr="00000000" w14:paraId="0000009C">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François Míguez Fernández</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9D">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Emmanuel Fernández Ferro</w:t>
      </w:r>
      <w:r w:rsidDel="00000000" w:rsidR="00000000" w:rsidRPr="00000000">
        <w:rPr>
          <w:rFonts w:ascii="Times New Roman" w:cs="Times New Roman" w:eastAsia="Times New Roman" w:hAnsi="Times New Roman"/>
          <w:sz w:val="24"/>
          <w:szCs w:val="24"/>
          <w:rtl w:val="0"/>
        </w:rPr>
        <w:t xml:space="preserve">, prêtre </w:t>
      </w:r>
      <w:r w:rsidDel="00000000" w:rsidR="00000000" w:rsidRPr="00000000">
        <w:rPr>
          <w:rtl w:val="0"/>
        </w:rPr>
      </w:r>
    </w:p>
    <w:p w:rsidR="00000000" w:rsidDel="00000000" w:rsidP="00000000" w:rsidRDefault="00000000" w:rsidRPr="00000000" w14:paraId="0000009E">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Felix Paco Escartín</w:t>
      </w:r>
      <w:r w:rsidDel="00000000" w:rsidR="00000000" w:rsidRPr="00000000">
        <w:rPr>
          <w:rFonts w:ascii="Times New Roman" w:cs="Times New Roman" w:eastAsia="Times New Roman" w:hAnsi="Times New Roman"/>
          <w:sz w:val="24"/>
          <w:szCs w:val="24"/>
          <w:rtl w:val="0"/>
        </w:rPr>
        <w:t xml:space="preserve">, prêtre </w:t>
      </w:r>
      <w:r w:rsidDel="00000000" w:rsidR="00000000" w:rsidRPr="00000000">
        <w:rPr>
          <w:rtl w:val="0"/>
        </w:rPr>
      </w:r>
    </w:p>
    <w:p w:rsidR="00000000" w:rsidDel="00000000" w:rsidP="00000000" w:rsidRDefault="00000000" w:rsidRPr="00000000" w14:paraId="0000009F">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Thomas Alonso Sanjuán</w:t>
      </w:r>
      <w:r w:rsidDel="00000000" w:rsidR="00000000" w:rsidRPr="00000000">
        <w:rPr>
          <w:rFonts w:ascii="Times New Roman" w:cs="Times New Roman" w:eastAsia="Times New Roman" w:hAnsi="Times New Roman"/>
          <w:sz w:val="24"/>
          <w:szCs w:val="24"/>
          <w:rtl w:val="0"/>
        </w:rPr>
        <w:t xml:space="preserve">, coadjuteur </w:t>
      </w:r>
      <w:r w:rsidDel="00000000" w:rsidR="00000000" w:rsidRPr="00000000">
        <w:rPr>
          <w:rtl w:val="0"/>
        </w:rPr>
      </w:r>
    </w:p>
    <w:p w:rsidR="00000000" w:rsidDel="00000000" w:rsidP="00000000" w:rsidRDefault="00000000" w:rsidRPr="00000000" w14:paraId="000000A0">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Emmanuel Gómez Contioso</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A1">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Antoine Pancorbo López</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A2">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Etienne García García</w:t>
      </w:r>
      <w:r w:rsidDel="00000000" w:rsidR="00000000" w:rsidRPr="00000000">
        <w:rPr>
          <w:rFonts w:ascii="Times New Roman" w:cs="Times New Roman" w:eastAsia="Times New Roman" w:hAnsi="Times New Roman"/>
          <w:sz w:val="24"/>
          <w:szCs w:val="24"/>
          <w:rtl w:val="0"/>
        </w:rPr>
        <w:t xml:space="preserve">, coadjuteur</w:t>
      </w:r>
      <w:r w:rsidDel="00000000" w:rsidR="00000000" w:rsidRPr="00000000">
        <w:rPr>
          <w:rtl w:val="0"/>
        </w:rPr>
      </w:r>
    </w:p>
    <w:p w:rsidR="00000000" w:rsidDel="00000000" w:rsidP="00000000" w:rsidRDefault="00000000" w:rsidRPr="00000000" w14:paraId="000000A3">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Raphael Rodríguez Mesa</w:t>
      </w:r>
      <w:r w:rsidDel="00000000" w:rsidR="00000000" w:rsidRPr="00000000">
        <w:rPr>
          <w:rFonts w:ascii="Times New Roman" w:cs="Times New Roman" w:eastAsia="Times New Roman" w:hAnsi="Times New Roman"/>
          <w:sz w:val="24"/>
          <w:szCs w:val="24"/>
          <w:rtl w:val="0"/>
        </w:rPr>
        <w:t xml:space="preserve">, coadjuteur </w:t>
      </w:r>
      <w:r w:rsidDel="00000000" w:rsidR="00000000" w:rsidRPr="00000000">
        <w:rPr>
          <w:rtl w:val="0"/>
        </w:rPr>
      </w:r>
    </w:p>
    <w:p w:rsidR="00000000" w:rsidDel="00000000" w:rsidP="00000000" w:rsidRDefault="00000000" w:rsidRPr="00000000" w14:paraId="000000A4">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Antoine Rodríguez Blanco</w:t>
      </w:r>
      <w:r w:rsidDel="00000000" w:rsidR="00000000" w:rsidRPr="00000000">
        <w:rPr>
          <w:rFonts w:ascii="Times New Roman" w:cs="Times New Roman" w:eastAsia="Times New Roman" w:hAnsi="Times New Roman"/>
          <w:sz w:val="24"/>
          <w:szCs w:val="24"/>
          <w:rtl w:val="0"/>
        </w:rPr>
        <w:t xml:space="preserve">, prêtre diocésain</w:t>
      </w:r>
      <w:r w:rsidDel="00000000" w:rsidR="00000000" w:rsidRPr="00000000">
        <w:rPr>
          <w:rtl w:val="0"/>
        </w:rPr>
      </w:r>
    </w:p>
    <w:p w:rsidR="00000000" w:rsidDel="00000000" w:rsidP="00000000" w:rsidRDefault="00000000" w:rsidRPr="00000000" w14:paraId="000000A5">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Barthélemy Blanco Márquez</w:t>
      </w:r>
      <w:r w:rsidDel="00000000" w:rsidR="00000000" w:rsidRPr="00000000">
        <w:rPr>
          <w:rFonts w:ascii="Times New Roman" w:cs="Times New Roman" w:eastAsia="Times New Roman" w:hAnsi="Times New Roman"/>
          <w:sz w:val="24"/>
          <w:szCs w:val="24"/>
          <w:rtl w:val="0"/>
        </w:rPr>
        <w:t xml:space="preserve">, laïc</w:t>
      </w:r>
      <w:r w:rsidDel="00000000" w:rsidR="00000000" w:rsidRPr="00000000">
        <w:rPr>
          <w:rtl w:val="0"/>
        </w:rPr>
      </w:r>
    </w:p>
    <w:p w:rsidR="00000000" w:rsidDel="00000000" w:rsidP="00000000" w:rsidRDefault="00000000" w:rsidRPr="00000000" w14:paraId="000000A6">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Teresa Cejudo Redondo</w:t>
      </w:r>
      <w:r w:rsidDel="00000000" w:rsidR="00000000" w:rsidRPr="00000000">
        <w:rPr>
          <w:rFonts w:ascii="Times New Roman" w:cs="Times New Roman" w:eastAsia="Times New Roman" w:hAnsi="Times New Roman"/>
          <w:sz w:val="24"/>
          <w:szCs w:val="24"/>
          <w:rtl w:val="0"/>
        </w:rPr>
        <w:t xml:space="preserve">, laïque </w:t>
      </w:r>
      <w:r w:rsidDel="00000000" w:rsidR="00000000" w:rsidRPr="00000000">
        <w:rPr>
          <w:rtl w:val="0"/>
        </w:rPr>
      </w:r>
    </w:p>
    <w:p w:rsidR="00000000" w:rsidDel="00000000" w:rsidP="00000000" w:rsidRDefault="00000000" w:rsidRPr="00000000" w14:paraId="000000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Bienheureux Zéphyrin Namuncurá</w:t>
      </w:r>
      <w:r w:rsidDel="00000000" w:rsidR="00000000" w:rsidRPr="00000000">
        <w:rPr>
          <w:rFonts w:ascii="Times New Roman" w:cs="Times New Roman" w:eastAsia="Times New Roman" w:hAnsi="Times New Roman"/>
          <w:sz w:val="24"/>
          <w:szCs w:val="24"/>
          <w:rtl w:val="0"/>
        </w:rPr>
        <w:t xml:space="preserve">, laïc (11 novembre 2007) – (Argentine – Italie)</w:t>
      </w:r>
    </w:p>
    <w:p w:rsidR="00000000" w:rsidDel="00000000" w:rsidP="00000000" w:rsidRDefault="00000000" w:rsidRPr="00000000" w14:paraId="000000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Bienheureux Etienne Sándor</w:t>
      </w:r>
      <w:r w:rsidDel="00000000" w:rsidR="00000000" w:rsidRPr="00000000">
        <w:rPr>
          <w:rFonts w:ascii="Times New Roman" w:cs="Times New Roman" w:eastAsia="Times New Roman" w:hAnsi="Times New Roman"/>
          <w:sz w:val="24"/>
          <w:szCs w:val="24"/>
          <w:rtl w:val="0"/>
        </w:rPr>
        <w:t xml:space="preserve">, religieux, </w:t>
      </w:r>
      <w:r w:rsidDel="00000000" w:rsidR="00000000" w:rsidRPr="00000000">
        <w:rPr>
          <w:rFonts w:ascii="Times New Roman" w:cs="Times New Roman" w:eastAsia="Times New Roman" w:hAnsi="Times New Roman"/>
          <w:b w:val="1"/>
          <w:bCs w:val="1"/>
          <w:sz w:val="24"/>
          <w:szCs w:val="24"/>
          <w:rtl w:val="0"/>
        </w:rPr>
        <w:t xml:space="preserve">martyr </w:t>
      </w:r>
      <w:r w:rsidDel="00000000" w:rsidR="00000000" w:rsidRPr="00000000">
        <w:rPr>
          <w:rFonts w:ascii="Times New Roman" w:cs="Times New Roman" w:eastAsia="Times New Roman" w:hAnsi="Times New Roman"/>
          <w:sz w:val="24"/>
          <w:szCs w:val="24"/>
          <w:rtl w:val="0"/>
        </w:rPr>
        <w:t xml:space="preserve">(19 octobre 2013) – (Hongrie)</w:t>
      </w:r>
    </w:p>
    <w:p w:rsidR="00000000" w:rsidDel="00000000" w:rsidP="00000000" w:rsidRDefault="00000000" w:rsidRPr="00000000" w14:paraId="000000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Bienheureux Titus Zeman</w:t>
      </w:r>
      <w:r w:rsidDel="00000000" w:rsidR="00000000" w:rsidRPr="00000000">
        <w:rPr>
          <w:rFonts w:ascii="Times New Roman" w:cs="Times New Roman" w:eastAsia="Times New Roman" w:hAnsi="Times New Roman"/>
          <w:sz w:val="24"/>
          <w:szCs w:val="24"/>
          <w:rtl w:val="0"/>
        </w:rPr>
        <w:t xml:space="preserve">, prêtre, </w:t>
      </w:r>
      <w:r w:rsidDel="00000000" w:rsidR="00000000" w:rsidRPr="00000000">
        <w:rPr>
          <w:rFonts w:ascii="Times New Roman" w:cs="Times New Roman" w:eastAsia="Times New Roman" w:hAnsi="Times New Roman"/>
          <w:b w:val="1"/>
          <w:bCs w:val="1"/>
          <w:sz w:val="24"/>
          <w:szCs w:val="24"/>
          <w:rtl w:val="0"/>
        </w:rPr>
        <w:t xml:space="preserve">martyr </w:t>
      </w:r>
      <w:r w:rsidDel="00000000" w:rsidR="00000000" w:rsidRPr="00000000">
        <w:rPr>
          <w:rFonts w:ascii="Times New Roman" w:cs="Times New Roman" w:eastAsia="Times New Roman" w:hAnsi="Times New Roman"/>
          <w:sz w:val="24"/>
          <w:szCs w:val="24"/>
          <w:rtl w:val="0"/>
        </w:rPr>
        <w:t xml:space="preserve">(30 septembre 2017) – (Slovaquie). </w:t>
      </w:r>
    </w:p>
    <w:p w:rsidR="00000000" w:rsidDel="00000000" w:rsidP="00000000" w:rsidRDefault="00000000" w:rsidRPr="00000000" w14:paraId="000000AA">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widowControl w:val="0"/>
        <w:jc w:val="center"/>
        <w:rPr>
          <w:rFonts w:ascii="Times New Roman" w:cs="Times New Roman" w:eastAsia="Times New Roman" w:hAnsi="Times New Roman"/>
          <w:b w:val="1"/>
          <w:bCs w:val="1"/>
          <w:color w:val="00b0f0"/>
          <w:sz w:val="24"/>
          <w:szCs w:val="24"/>
        </w:rPr>
      </w:pPr>
      <w:r w:rsidDel="00000000" w:rsidR="00000000" w:rsidRPr="00000000">
        <w:rPr>
          <w:rFonts w:ascii="Times New Roman" w:cs="Times New Roman" w:eastAsia="Times New Roman" w:hAnsi="Times New Roman"/>
          <w:b w:val="1"/>
          <w:bCs w:val="1"/>
          <w:color w:val="00b0f0"/>
          <w:sz w:val="24"/>
          <w:szCs w:val="24"/>
          <w:rtl w:val="0"/>
        </w:rPr>
        <w:t xml:space="preserve">VÉNÉRABLES (20)</w:t>
      </w:r>
    </w:p>
    <w:p w:rsidR="00000000" w:rsidDel="00000000" w:rsidP="00000000" w:rsidRDefault="00000000" w:rsidRPr="00000000" w14:paraId="000000AD">
      <w:pPr>
        <w:widowControl w:val="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André Beltrami</w:t>
      </w:r>
      <w:r w:rsidDel="00000000" w:rsidR="00000000" w:rsidRPr="00000000">
        <w:rPr>
          <w:rFonts w:ascii="Times New Roman" w:cs="Times New Roman" w:eastAsia="Times New Roman" w:hAnsi="Times New Roman"/>
          <w:sz w:val="24"/>
          <w:szCs w:val="24"/>
          <w:rtl w:val="0"/>
        </w:rPr>
        <w:t xml:space="preserve">, prêtre, (date du décret </w:t>
      </w:r>
      <w:r w:rsidDel="00000000" w:rsidR="00000000" w:rsidRPr="00000000">
        <w:rPr>
          <w:rFonts w:ascii="Times New Roman" w:cs="Times New Roman" w:eastAsia="Times New Roman" w:hAnsi="Times New Roman"/>
          <w:i w:val="1"/>
          <w:iCs w:val="1"/>
          <w:sz w:val="24"/>
          <w:szCs w:val="24"/>
          <w:rtl w:val="0"/>
        </w:rPr>
        <w:t xml:space="preserve">super virtutibus :</w:t>
      </w:r>
      <w:r w:rsidDel="00000000" w:rsidR="00000000" w:rsidRPr="00000000">
        <w:rPr>
          <w:rFonts w:ascii="Times New Roman" w:cs="Times New Roman" w:eastAsia="Times New Roman" w:hAnsi="Times New Roman"/>
          <w:sz w:val="24"/>
          <w:szCs w:val="24"/>
          <w:rtl w:val="0"/>
        </w:rPr>
        <w:t xml:space="preserve"> 15 décembre 1966) – (Italie)</w:t>
      </w:r>
    </w:p>
    <w:p w:rsidR="00000000" w:rsidDel="00000000" w:rsidP="00000000" w:rsidRDefault="00000000" w:rsidRPr="00000000" w14:paraId="000000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Thérèse Valsè Pantellini</w:t>
      </w:r>
      <w:r w:rsidDel="00000000" w:rsidR="00000000" w:rsidRPr="00000000">
        <w:rPr>
          <w:rFonts w:ascii="Times New Roman" w:cs="Times New Roman" w:eastAsia="Times New Roman" w:hAnsi="Times New Roman"/>
          <w:sz w:val="24"/>
          <w:szCs w:val="24"/>
          <w:rtl w:val="0"/>
        </w:rPr>
        <w:t xml:space="preserve">, vierge (12 juillet 1982) – (Italie)</w:t>
      </w:r>
    </w:p>
    <w:p w:rsidR="00000000" w:rsidDel="00000000" w:rsidP="00000000" w:rsidRDefault="00000000" w:rsidRPr="00000000" w14:paraId="000000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Dorothée Chopitea</w:t>
      </w:r>
      <w:r w:rsidDel="00000000" w:rsidR="00000000" w:rsidRPr="00000000">
        <w:rPr>
          <w:rFonts w:ascii="Times New Roman" w:cs="Times New Roman" w:eastAsia="Times New Roman" w:hAnsi="Times New Roman"/>
          <w:sz w:val="24"/>
          <w:szCs w:val="24"/>
          <w:rtl w:val="0"/>
        </w:rPr>
        <w:t xml:space="preserve">, laïque (9 juin 1983) – (Espagne)</w:t>
      </w:r>
    </w:p>
    <w:p w:rsidR="00000000" w:rsidDel="00000000" w:rsidP="00000000" w:rsidRDefault="00000000" w:rsidRPr="00000000" w14:paraId="000000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Vincent Cimatti</w:t>
      </w:r>
      <w:r w:rsidDel="00000000" w:rsidR="00000000" w:rsidRPr="00000000">
        <w:rPr>
          <w:rFonts w:ascii="Times New Roman" w:cs="Times New Roman" w:eastAsia="Times New Roman" w:hAnsi="Times New Roman"/>
          <w:sz w:val="24"/>
          <w:szCs w:val="24"/>
          <w:rtl w:val="0"/>
        </w:rPr>
        <w:t xml:space="preserve">, prêtre (21 décembre 1991) – (Italie – Japon)</w:t>
      </w:r>
    </w:p>
    <w:p w:rsidR="00000000" w:rsidDel="00000000" w:rsidP="00000000" w:rsidRDefault="00000000" w:rsidRPr="00000000" w14:paraId="000000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Simon Srugi</w:t>
      </w:r>
      <w:r w:rsidDel="00000000" w:rsidR="00000000" w:rsidRPr="00000000">
        <w:rPr>
          <w:rFonts w:ascii="Times New Roman" w:cs="Times New Roman" w:eastAsia="Times New Roman" w:hAnsi="Times New Roman"/>
          <w:sz w:val="24"/>
          <w:szCs w:val="24"/>
          <w:rtl w:val="0"/>
        </w:rPr>
        <w:t xml:space="preserve">, religieux (2 avril 1993) – (Palestine)</w:t>
      </w:r>
    </w:p>
    <w:p w:rsidR="00000000" w:rsidDel="00000000" w:rsidP="00000000" w:rsidRDefault="00000000" w:rsidRPr="00000000" w14:paraId="000000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Rodolphe Komorek</w:t>
      </w:r>
      <w:r w:rsidDel="00000000" w:rsidR="00000000" w:rsidRPr="00000000">
        <w:rPr>
          <w:rFonts w:ascii="Times New Roman" w:cs="Times New Roman" w:eastAsia="Times New Roman" w:hAnsi="Times New Roman"/>
          <w:sz w:val="24"/>
          <w:szCs w:val="24"/>
          <w:rtl w:val="0"/>
        </w:rPr>
        <w:t xml:space="preserve">, prêtre (6 avril 1995) – (Pologne – Brésil)</w:t>
      </w:r>
    </w:p>
    <w:p w:rsidR="00000000" w:rsidDel="00000000" w:rsidP="00000000" w:rsidRDefault="00000000" w:rsidRPr="00000000" w14:paraId="000000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Louis Olivares</w:t>
      </w:r>
      <w:r w:rsidDel="00000000" w:rsidR="00000000" w:rsidRPr="00000000">
        <w:rPr>
          <w:rFonts w:ascii="Times New Roman" w:cs="Times New Roman" w:eastAsia="Times New Roman" w:hAnsi="Times New Roman"/>
          <w:sz w:val="24"/>
          <w:szCs w:val="24"/>
          <w:rtl w:val="0"/>
        </w:rPr>
        <w:t xml:space="preserve">, évêque (20 décembre 2004) – (Italie)</w:t>
      </w:r>
    </w:p>
    <w:p w:rsidR="00000000" w:rsidDel="00000000" w:rsidP="00000000" w:rsidRDefault="00000000" w:rsidRPr="00000000" w14:paraId="000000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Marguerite Occhiena</w:t>
      </w:r>
      <w:r w:rsidDel="00000000" w:rsidR="00000000" w:rsidRPr="00000000">
        <w:rPr>
          <w:rFonts w:ascii="Times New Roman" w:cs="Times New Roman" w:eastAsia="Times New Roman" w:hAnsi="Times New Roman"/>
          <w:sz w:val="24"/>
          <w:szCs w:val="24"/>
          <w:rtl w:val="0"/>
        </w:rPr>
        <w:t xml:space="preserve">, laïque (23 octobre 2006) – (Italie)</w:t>
      </w:r>
    </w:p>
    <w:p w:rsidR="00000000" w:rsidDel="00000000" w:rsidP="00000000" w:rsidRDefault="00000000" w:rsidRPr="00000000" w14:paraId="000000B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Joseph Quadrio</w:t>
      </w:r>
      <w:r w:rsidDel="00000000" w:rsidR="00000000" w:rsidRPr="00000000">
        <w:rPr>
          <w:rFonts w:ascii="Times New Roman" w:cs="Times New Roman" w:eastAsia="Times New Roman" w:hAnsi="Times New Roman"/>
          <w:sz w:val="24"/>
          <w:szCs w:val="24"/>
          <w:rtl w:val="0"/>
        </w:rPr>
        <w:t xml:space="preserve">, prêtre (19 décembre 2009) – (Italie)</w:t>
      </w:r>
    </w:p>
    <w:p w:rsidR="00000000" w:rsidDel="00000000" w:rsidP="00000000" w:rsidRDefault="00000000" w:rsidRPr="00000000" w14:paraId="000000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Laure Meozzi</w:t>
      </w:r>
      <w:r w:rsidDel="00000000" w:rsidR="00000000" w:rsidRPr="00000000">
        <w:rPr>
          <w:rFonts w:ascii="Times New Roman" w:cs="Times New Roman" w:eastAsia="Times New Roman" w:hAnsi="Times New Roman"/>
          <w:sz w:val="24"/>
          <w:szCs w:val="24"/>
          <w:rtl w:val="0"/>
        </w:rPr>
        <w:t xml:space="preserve">, vierge (27 juin 2011) – (Italie – Pologne)</w:t>
      </w:r>
    </w:p>
    <w:p w:rsidR="00000000" w:rsidDel="00000000" w:rsidP="00000000" w:rsidRDefault="00000000" w:rsidRPr="00000000" w14:paraId="000000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Attilio Giordani</w:t>
      </w:r>
      <w:r w:rsidDel="00000000" w:rsidR="00000000" w:rsidRPr="00000000">
        <w:rPr>
          <w:rFonts w:ascii="Times New Roman" w:cs="Times New Roman" w:eastAsia="Times New Roman" w:hAnsi="Times New Roman"/>
          <w:sz w:val="24"/>
          <w:szCs w:val="24"/>
          <w:rtl w:val="0"/>
        </w:rPr>
        <w:t xml:space="preserve">, laïc (9 octobre 2013) – (Italie – Brésil)</w:t>
      </w:r>
    </w:p>
    <w:p w:rsidR="00000000" w:rsidDel="00000000" w:rsidP="00000000" w:rsidRDefault="00000000" w:rsidRPr="00000000" w14:paraId="000000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Joseph Augusto Arribat</w:t>
      </w:r>
      <w:r w:rsidDel="00000000" w:rsidR="00000000" w:rsidRPr="00000000">
        <w:rPr>
          <w:rFonts w:ascii="Times New Roman" w:cs="Times New Roman" w:eastAsia="Times New Roman" w:hAnsi="Times New Roman"/>
          <w:sz w:val="24"/>
          <w:szCs w:val="24"/>
          <w:rtl w:val="0"/>
        </w:rPr>
        <w:t xml:space="preserve">, prêtre (8 juillet 2014) – (France)</w:t>
      </w:r>
    </w:p>
    <w:p w:rsidR="00000000" w:rsidDel="00000000" w:rsidP="00000000" w:rsidRDefault="00000000" w:rsidRPr="00000000" w14:paraId="000000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Etienne Ferrando</w:t>
      </w:r>
      <w:r w:rsidDel="00000000" w:rsidR="00000000" w:rsidRPr="00000000">
        <w:rPr>
          <w:rFonts w:ascii="Times New Roman" w:cs="Times New Roman" w:eastAsia="Times New Roman" w:hAnsi="Times New Roman"/>
          <w:sz w:val="24"/>
          <w:szCs w:val="24"/>
          <w:rtl w:val="0"/>
        </w:rPr>
        <w:t xml:space="preserve">, évêque (3 mars 2016) – (Italie – Inde)</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François Convertini</w:t>
      </w:r>
      <w:r w:rsidDel="00000000" w:rsidR="00000000" w:rsidRPr="00000000">
        <w:rPr>
          <w:rFonts w:ascii="Times New Roman" w:cs="Times New Roman" w:eastAsia="Times New Roman" w:hAnsi="Times New Roman"/>
          <w:sz w:val="24"/>
          <w:szCs w:val="24"/>
          <w:rtl w:val="0"/>
        </w:rPr>
        <w:t xml:space="preserve">, prêtre (20 janvier 2017) – (Italie – Inde)</w:t>
      </w:r>
    </w:p>
    <w:p w:rsidR="00000000" w:rsidDel="00000000" w:rsidP="00000000" w:rsidRDefault="00000000" w:rsidRPr="00000000" w14:paraId="000000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Joseph Vandor</w:t>
      </w:r>
      <w:r w:rsidDel="00000000" w:rsidR="00000000" w:rsidRPr="00000000">
        <w:rPr>
          <w:rFonts w:ascii="Times New Roman" w:cs="Times New Roman" w:eastAsia="Times New Roman" w:hAnsi="Times New Roman"/>
          <w:sz w:val="24"/>
          <w:szCs w:val="24"/>
          <w:rtl w:val="0"/>
        </w:rPr>
        <w:t xml:space="preserve">, prêtre (20 janvier 2017) – (Hongrie – Cuba)</w:t>
      </w:r>
    </w:p>
    <w:p w:rsidR="00000000" w:rsidDel="00000000" w:rsidP="00000000" w:rsidRDefault="00000000" w:rsidRPr="00000000" w14:paraId="000000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Octave Ortiz Arrieta Coya</w:t>
      </w:r>
      <w:r w:rsidDel="00000000" w:rsidR="00000000" w:rsidRPr="00000000">
        <w:rPr>
          <w:rFonts w:ascii="Times New Roman" w:cs="Times New Roman" w:eastAsia="Times New Roman" w:hAnsi="Times New Roman"/>
          <w:sz w:val="24"/>
          <w:szCs w:val="24"/>
          <w:rtl w:val="0"/>
        </w:rPr>
        <w:t xml:space="preserve">, évêque (27 février 2017) – (Pérou)</w:t>
      </w:r>
    </w:p>
    <w:p w:rsidR="00000000" w:rsidDel="00000000" w:rsidP="00000000" w:rsidRDefault="00000000" w:rsidRPr="00000000" w14:paraId="000000B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Auguste Hlond</w:t>
      </w:r>
      <w:r w:rsidDel="00000000" w:rsidR="00000000" w:rsidRPr="00000000">
        <w:rPr>
          <w:rFonts w:ascii="Times New Roman" w:cs="Times New Roman" w:eastAsia="Times New Roman" w:hAnsi="Times New Roman"/>
          <w:sz w:val="24"/>
          <w:szCs w:val="24"/>
          <w:rtl w:val="0"/>
        </w:rPr>
        <w:t xml:space="preserve">, cardinal (19 mai 2018) – (Pologne)</w:t>
      </w:r>
    </w:p>
    <w:p w:rsidR="00000000" w:rsidDel="00000000" w:rsidP="00000000" w:rsidRDefault="00000000" w:rsidRPr="00000000" w14:paraId="000000BF">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Vénérable Ignace Stuchly</w:t>
      </w:r>
      <w:r w:rsidDel="00000000" w:rsidR="00000000" w:rsidRPr="00000000">
        <w:rPr>
          <w:rFonts w:ascii="Times New Roman" w:cs="Times New Roman" w:eastAsia="Times New Roman" w:hAnsi="Times New Roman"/>
          <w:sz w:val="24"/>
          <w:szCs w:val="24"/>
          <w:rtl w:val="0"/>
        </w:rPr>
        <w:t xml:space="preserve">, prêtre (21 décembre 2020) – (République tchèque) </w:t>
      </w:r>
      <w:r w:rsidDel="00000000" w:rsidR="00000000" w:rsidRPr="00000000">
        <w:rPr>
          <w:rtl w:val="0"/>
        </w:rPr>
      </w:r>
    </w:p>
    <w:p w:rsidR="00000000" w:rsidDel="00000000" w:rsidP="00000000" w:rsidRDefault="00000000" w:rsidRPr="00000000" w14:paraId="000000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Charles Crespi Croci</w:t>
      </w:r>
      <w:r w:rsidDel="00000000" w:rsidR="00000000" w:rsidRPr="00000000">
        <w:rPr>
          <w:rFonts w:ascii="Times New Roman" w:cs="Times New Roman" w:eastAsia="Times New Roman" w:hAnsi="Times New Roman"/>
          <w:sz w:val="24"/>
          <w:szCs w:val="24"/>
          <w:rtl w:val="0"/>
        </w:rPr>
        <w:t xml:space="preserve">, prêtre (23 mars 2023) – (Italie – Équateur)</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Antoine De Almeida Lustosa</w:t>
      </w:r>
      <w:r w:rsidDel="00000000" w:rsidR="00000000" w:rsidRPr="00000000">
        <w:rPr>
          <w:rFonts w:ascii="Times New Roman" w:cs="Times New Roman" w:eastAsia="Times New Roman" w:hAnsi="Times New Roman"/>
          <w:sz w:val="24"/>
          <w:szCs w:val="24"/>
          <w:rtl w:val="0"/>
        </w:rPr>
        <w:t xml:space="preserve">, évêque (22 juin 2023) – (Brésil)</w:t>
      </w:r>
    </w:p>
    <w:p w:rsidR="00000000" w:rsidDel="00000000" w:rsidP="00000000" w:rsidRDefault="00000000" w:rsidRPr="00000000" w14:paraId="000000C2">
      <w:pPr>
        <w:widowControl w:val="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3">
      <w:pPr>
        <w:widowControl w:val="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4">
      <w:pPr>
        <w:widowControl w:val="0"/>
        <w:jc w:val="center"/>
        <w:rPr>
          <w:rFonts w:ascii="Times New Roman" w:cs="Times New Roman" w:eastAsia="Times New Roman" w:hAnsi="Times New Roman"/>
          <w:b w:val="1"/>
          <w:bCs w:val="1"/>
          <w:color w:val="00b0f0"/>
          <w:sz w:val="24"/>
          <w:szCs w:val="24"/>
        </w:rPr>
      </w:pPr>
      <w:r w:rsidDel="00000000" w:rsidR="00000000" w:rsidRPr="00000000">
        <w:rPr>
          <w:rFonts w:ascii="Times New Roman" w:cs="Times New Roman" w:eastAsia="Times New Roman" w:hAnsi="Times New Roman"/>
          <w:b w:val="1"/>
          <w:bCs w:val="1"/>
          <w:color w:val="00b0f0"/>
          <w:sz w:val="24"/>
          <w:szCs w:val="24"/>
          <w:rtl w:val="0"/>
        </w:rPr>
        <w:t xml:space="preserve">SERVITEURS DE DIEU (28)</w:t>
      </w:r>
    </w:p>
    <w:p w:rsidR="00000000" w:rsidDel="00000000" w:rsidP="00000000" w:rsidRDefault="00000000" w:rsidRPr="00000000" w14:paraId="000000C5">
      <w:pPr>
        <w:widowControl w:val="0"/>
        <w:jc w:val="cente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Les causes sont classées par ordre d’avancement</w:t>
      </w:r>
    </w:p>
    <w:p w:rsidR="00000000" w:rsidDel="00000000" w:rsidP="00000000" w:rsidRDefault="00000000" w:rsidRPr="00000000" w14:paraId="000000C6">
      <w:pPr>
        <w:widowControl w:val="0"/>
        <w:jc w:val="center"/>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Décret de martyre</w:t>
      </w:r>
    </w:p>
    <w:p w:rsidR="00000000" w:rsidDel="00000000" w:rsidP="00000000" w:rsidRDefault="00000000" w:rsidRPr="00000000" w14:paraId="000000C8">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9">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Jean Świerc, prêtre et 8 compagnons, martyrs (Pologne)</w:t>
      </w:r>
    </w:p>
    <w:p w:rsidR="00000000" w:rsidDel="00000000" w:rsidP="00000000" w:rsidRDefault="00000000" w:rsidRPr="00000000" w14:paraId="000000CA">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Ignace Dobiasz</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CB">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François Harazim</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CC">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Casimir Wojciechowski</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CD">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Ignace Antonowicz</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CE">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Ludovic Mroczek</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CF">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Charles Golda</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D0">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Vladimir Szembek</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D1">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François Miśka</w:t>
      </w:r>
      <w:r w:rsidDel="00000000" w:rsidR="00000000" w:rsidRPr="00000000">
        <w:rPr>
          <w:rFonts w:ascii="Times New Roman" w:cs="Times New Roman" w:eastAsia="Times New Roman" w:hAnsi="Times New Roman"/>
          <w:sz w:val="24"/>
          <w:szCs w:val="24"/>
          <w:rtl w:val="0"/>
        </w:rPr>
        <w:t xml:space="preserve">, prêtre</w:t>
      </w:r>
      <w:r w:rsidDel="00000000" w:rsidR="00000000" w:rsidRPr="00000000">
        <w:rPr>
          <w:rtl w:val="0"/>
        </w:rPr>
      </w:r>
    </w:p>
    <w:p w:rsidR="00000000" w:rsidDel="00000000" w:rsidP="00000000" w:rsidRDefault="00000000" w:rsidRPr="00000000" w14:paraId="000000D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Décret de martyre : 24 octobre 2025</w:t>
      </w:r>
    </w:p>
    <w:p w:rsidR="00000000" w:rsidDel="00000000" w:rsidP="00000000" w:rsidRDefault="00000000" w:rsidRPr="00000000" w14:paraId="000000D3">
      <w:pPr>
        <w:widowControl w:val="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Date de béatification : 6 juin 2026</w:t>
      </w:r>
    </w:p>
    <w:p w:rsidR="00000000" w:rsidDel="00000000" w:rsidP="00000000" w:rsidRDefault="00000000" w:rsidRPr="00000000" w14:paraId="000000D4">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Eli Comini</w:t>
      </w:r>
      <w:r w:rsidDel="00000000" w:rsidR="00000000" w:rsidRPr="00000000">
        <w:rPr>
          <w:rFonts w:ascii="Times New Roman" w:cs="Times New Roman" w:eastAsia="Times New Roman" w:hAnsi="Times New Roman"/>
          <w:sz w:val="24"/>
          <w:szCs w:val="24"/>
          <w:rtl w:val="0"/>
        </w:rPr>
        <w:t xml:space="preserve">, prêtre (Italie) </w:t>
      </w:r>
      <w:r w:rsidDel="00000000" w:rsidR="00000000" w:rsidRPr="00000000">
        <w:rPr>
          <w:rFonts w:ascii="Times New Roman" w:cs="Times New Roman" w:eastAsia="Times New Roman" w:hAnsi="Times New Roman"/>
          <w:b w:val="1"/>
          <w:bCs w:val="1"/>
          <w:sz w:val="24"/>
          <w:szCs w:val="24"/>
          <w:rtl w:val="0"/>
        </w:rPr>
        <w:t xml:space="preserve">martyr</w:t>
      </w:r>
      <w:r w:rsidDel="00000000" w:rsidR="00000000" w:rsidRPr="00000000">
        <w:rPr>
          <w:rtl w:val="0"/>
        </w:rPr>
      </w:r>
    </w:p>
    <w:p w:rsidR="00000000" w:rsidDel="00000000" w:rsidP="00000000" w:rsidRDefault="00000000" w:rsidRPr="00000000" w14:paraId="000000D6">
      <w:pPr>
        <w:widowControl w:val="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sz w:val="24"/>
          <w:szCs w:val="24"/>
          <w:rtl w:val="0"/>
        </w:rPr>
        <w:t xml:space="preserve">Décret de martyre : 18 décembre 2024</w:t>
      </w: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b w:val="1"/>
          <w:bCs w:val="1"/>
          <w:i w:val="1"/>
          <w:iCs w:val="1"/>
          <w:sz w:val="24"/>
          <w:szCs w:val="24"/>
          <w:u w:val="single"/>
        </w:rPr>
      </w:pPr>
      <w:r w:rsidDel="00000000" w:rsidR="00000000" w:rsidRPr="00000000">
        <w:rPr>
          <w:rtl w:val="0"/>
        </w:rPr>
      </w:r>
    </w:p>
    <w:p w:rsidR="00000000" w:rsidDel="00000000" w:rsidP="00000000" w:rsidRDefault="00000000" w:rsidRPr="00000000" w14:paraId="000000D8">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Positio examinée par les théologiens</w:t>
      </w:r>
    </w:p>
    <w:p w:rsidR="00000000" w:rsidDel="00000000" w:rsidP="00000000" w:rsidRDefault="00000000" w:rsidRPr="00000000" w14:paraId="000000DA">
      <w:pPr>
        <w:widowControl w:val="0"/>
        <w:rPr>
          <w:rFonts w:ascii="Times New Roman" w:cs="Times New Roman" w:eastAsia="Times New Roman" w:hAnsi="Times New Roman"/>
          <w:b w:val="1"/>
          <w:bCs w:val="1"/>
          <w:i w:val="1"/>
          <w:iCs w:val="1"/>
          <w:sz w:val="24"/>
          <w:szCs w:val="24"/>
          <w:u w:val="single"/>
        </w:rPr>
      </w:pPr>
      <w:r w:rsidDel="00000000" w:rsidR="00000000" w:rsidRPr="00000000">
        <w:rPr>
          <w:rtl w:val="0"/>
        </w:rPr>
      </w:r>
    </w:p>
    <w:p w:rsidR="00000000" w:rsidDel="00000000" w:rsidP="00000000" w:rsidRDefault="00000000" w:rsidRPr="00000000" w14:paraId="000000D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Costantin Vendrame</w:t>
      </w:r>
      <w:r w:rsidDel="00000000" w:rsidR="00000000" w:rsidRPr="00000000">
        <w:rPr>
          <w:rFonts w:ascii="Times New Roman" w:cs="Times New Roman" w:eastAsia="Times New Roman" w:hAnsi="Times New Roman"/>
          <w:sz w:val="24"/>
          <w:szCs w:val="24"/>
          <w:rtl w:val="0"/>
        </w:rPr>
        <w:t xml:space="preserve">, prêtre (Italie – Inde)</w:t>
      </w:r>
    </w:p>
    <w:p w:rsidR="00000000" w:rsidDel="00000000" w:rsidP="00000000" w:rsidRDefault="00000000" w:rsidRPr="00000000" w14:paraId="000000D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Congrès spécial des théologiens : 23 janvier 2025</w:t>
      </w:r>
    </w:p>
    <w:p w:rsidR="00000000" w:rsidDel="00000000" w:rsidP="00000000" w:rsidRDefault="00000000" w:rsidRPr="00000000" w14:paraId="000000DD">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Oreste Marengo</w:t>
      </w:r>
      <w:r w:rsidDel="00000000" w:rsidR="00000000" w:rsidRPr="00000000">
        <w:rPr>
          <w:rFonts w:ascii="Times New Roman" w:cs="Times New Roman" w:eastAsia="Times New Roman" w:hAnsi="Times New Roman"/>
          <w:sz w:val="24"/>
          <w:szCs w:val="24"/>
          <w:rtl w:val="0"/>
        </w:rPr>
        <w:t xml:space="preserve">, évêque (Italie – Inde)</w:t>
      </w:r>
    </w:p>
    <w:p w:rsidR="00000000" w:rsidDel="00000000" w:rsidP="00000000" w:rsidRDefault="00000000" w:rsidRPr="00000000" w14:paraId="000000D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Congrès spécial des théologiens : 6 novembre 2025</w:t>
      </w:r>
    </w:p>
    <w:p w:rsidR="00000000" w:rsidDel="00000000" w:rsidP="00000000" w:rsidRDefault="00000000" w:rsidRPr="00000000" w14:paraId="000000E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Rodolphe Lunkenbein</w:t>
      </w:r>
      <w:r w:rsidDel="00000000" w:rsidR="00000000" w:rsidRPr="00000000">
        <w:rPr>
          <w:rFonts w:ascii="Times New Roman" w:cs="Times New Roman" w:eastAsia="Times New Roman" w:hAnsi="Times New Roman"/>
          <w:sz w:val="24"/>
          <w:szCs w:val="24"/>
          <w:rtl w:val="0"/>
        </w:rPr>
        <w:t xml:space="preserve">, prêtre (Allemagne – Brésil) et </w:t>
      </w:r>
      <w:r w:rsidDel="00000000" w:rsidR="00000000" w:rsidRPr="00000000">
        <w:rPr>
          <w:rFonts w:ascii="Times New Roman" w:cs="Times New Roman" w:eastAsia="Times New Roman" w:hAnsi="Times New Roman"/>
          <w:b w:val="1"/>
          <w:bCs w:val="1"/>
          <w:sz w:val="24"/>
          <w:szCs w:val="24"/>
          <w:rtl w:val="0"/>
        </w:rPr>
        <w:t xml:space="preserve">Simão Bororo</w:t>
      </w:r>
      <w:r w:rsidDel="00000000" w:rsidR="00000000" w:rsidRPr="00000000">
        <w:rPr>
          <w:rFonts w:ascii="Times New Roman" w:cs="Times New Roman" w:eastAsia="Times New Roman" w:hAnsi="Times New Roman"/>
          <w:sz w:val="24"/>
          <w:szCs w:val="24"/>
          <w:rtl w:val="0"/>
        </w:rPr>
        <w:t xml:space="preserve">, laïc (Brésil), </w:t>
      </w:r>
      <w:r w:rsidDel="00000000" w:rsidR="00000000" w:rsidRPr="00000000">
        <w:rPr>
          <w:rFonts w:ascii="Times New Roman" w:cs="Times New Roman" w:eastAsia="Times New Roman" w:hAnsi="Times New Roman"/>
          <w:b w:val="1"/>
          <w:bCs w:val="1"/>
          <w:sz w:val="24"/>
          <w:szCs w:val="24"/>
          <w:rtl w:val="0"/>
        </w:rPr>
        <w:t xml:space="preserve">martyrs</w:t>
      </w:r>
      <w:r w:rsidDel="00000000" w:rsidR="00000000" w:rsidRPr="00000000">
        <w:rPr>
          <w:rtl w:val="0"/>
        </w:rPr>
      </w:r>
    </w:p>
    <w:p w:rsidR="00000000" w:rsidDel="00000000" w:rsidP="00000000" w:rsidRDefault="00000000" w:rsidRPr="00000000" w14:paraId="000000E2">
      <w:pPr>
        <w:widowControl w:val="0"/>
        <w:rPr>
          <w:rFonts w:ascii="Times New Roman" w:cs="Times New Roman" w:eastAsia="Times New Roman" w:hAnsi="Times New Roman"/>
          <w:sz w:val="24"/>
          <w:szCs w:val="24"/>
        </w:rPr>
      </w:pPr>
      <w:bookmarkStart w:colFirst="0" w:colLast="0" w:name="_heading=h.75jvctzg14x4" w:id="2"/>
      <w:bookmarkEnd w:id="2"/>
      <w:r w:rsidDel="00000000" w:rsidR="00000000" w:rsidRPr="00000000">
        <w:rPr>
          <w:rFonts w:ascii="Times New Roman" w:cs="Times New Roman" w:eastAsia="Times New Roman" w:hAnsi="Times New Roman"/>
          <w:sz w:val="24"/>
          <w:szCs w:val="24"/>
          <w:rtl w:val="0"/>
        </w:rPr>
        <w:t xml:space="preserve">Congrès spécial des théologiens : 20 novembre 2025</w:t>
      </w:r>
    </w:p>
    <w:p w:rsidR="00000000" w:rsidDel="00000000" w:rsidP="00000000" w:rsidRDefault="00000000" w:rsidRPr="00000000" w14:paraId="000000E3">
      <w:pPr>
        <w:widowControl w:val="0"/>
        <w:rPr>
          <w:rFonts w:ascii="Times New Roman" w:cs="Times New Roman" w:eastAsia="Times New Roman" w:hAnsi="Times New Roman"/>
          <w:b w:val="1"/>
          <w:bCs w:val="1"/>
          <w:i w:val="1"/>
          <w:iCs w:val="1"/>
          <w:sz w:val="24"/>
          <w:szCs w:val="24"/>
          <w:u w:val="single"/>
        </w:rPr>
      </w:pPr>
      <w:r w:rsidDel="00000000" w:rsidR="00000000" w:rsidRPr="00000000">
        <w:rPr>
          <w:rtl w:val="0"/>
        </w:rPr>
      </w:r>
    </w:p>
    <w:p w:rsidR="00000000" w:rsidDel="00000000" w:rsidP="00000000" w:rsidRDefault="00000000" w:rsidRPr="00000000" w14:paraId="000000E4">
      <w:pPr>
        <w:widowControl w:val="0"/>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Remise de la Positio</w:t>
      </w:r>
    </w:p>
    <w:p w:rsidR="00000000" w:rsidDel="00000000" w:rsidP="00000000" w:rsidRDefault="00000000" w:rsidRPr="00000000" w14:paraId="000000E5">
      <w:pPr>
        <w:widowControl w:val="0"/>
        <w:rPr>
          <w:rFonts w:ascii="Times New Roman" w:cs="Times New Roman" w:eastAsia="Times New Roman" w:hAnsi="Times New Roman"/>
          <w:b w:val="1"/>
          <w:bCs w:val="1"/>
          <w:i w:val="1"/>
          <w:iCs w:val="1"/>
          <w:sz w:val="24"/>
          <w:szCs w:val="24"/>
          <w:u w:val="single"/>
        </w:rPr>
      </w:pPr>
      <w:r w:rsidDel="00000000" w:rsidR="00000000" w:rsidRPr="00000000">
        <w:rPr>
          <w:rtl w:val="0"/>
        </w:rPr>
      </w:r>
    </w:p>
    <w:p w:rsidR="00000000" w:rsidDel="00000000" w:rsidP="00000000" w:rsidRDefault="00000000" w:rsidRPr="00000000" w14:paraId="000000E6">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André Majcen</w:t>
      </w:r>
      <w:r w:rsidDel="00000000" w:rsidR="00000000" w:rsidRPr="00000000">
        <w:rPr>
          <w:rFonts w:ascii="Times New Roman" w:cs="Times New Roman" w:eastAsia="Times New Roman" w:hAnsi="Times New Roman"/>
          <w:sz w:val="24"/>
          <w:szCs w:val="24"/>
          <w:rtl w:val="0"/>
        </w:rPr>
        <w:t xml:space="preserve">, prêtre (Slovénie – Chine – Vietnam)</w:t>
      </w:r>
    </w:p>
    <w:p w:rsidR="00000000" w:rsidDel="00000000" w:rsidP="00000000" w:rsidRDefault="00000000" w:rsidRPr="00000000" w14:paraId="000000E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 remise : 5 juin 2025</w:t>
      </w:r>
    </w:p>
    <w:p w:rsidR="00000000" w:rsidDel="00000000" w:rsidP="00000000" w:rsidRDefault="00000000" w:rsidRPr="00000000" w14:paraId="000000E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Vera Grita</w:t>
      </w:r>
      <w:r w:rsidDel="00000000" w:rsidR="00000000" w:rsidRPr="00000000">
        <w:rPr>
          <w:rFonts w:ascii="Times New Roman" w:cs="Times New Roman" w:eastAsia="Times New Roman" w:hAnsi="Times New Roman"/>
          <w:sz w:val="24"/>
          <w:szCs w:val="24"/>
          <w:rtl w:val="0"/>
        </w:rPr>
        <w:t xml:space="preserve">, laïque (Italie)</w:t>
      </w:r>
    </w:p>
    <w:p w:rsidR="00000000" w:rsidDel="00000000" w:rsidP="00000000" w:rsidRDefault="00000000" w:rsidRPr="00000000" w14:paraId="000000E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 remise : 17 octobre 2025</w:t>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En cours, la rédaction de la Positio</w:t>
      </w:r>
      <w:r w:rsidDel="00000000" w:rsidR="00000000" w:rsidRPr="00000000">
        <w:rPr>
          <w:rtl w:val="0"/>
        </w:rPr>
      </w:r>
    </w:p>
    <w:p w:rsidR="00000000" w:rsidDel="00000000" w:rsidP="00000000" w:rsidRDefault="00000000" w:rsidRPr="00000000" w14:paraId="000000EF">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Akash Bashir</w:t>
      </w:r>
      <w:r w:rsidDel="00000000" w:rsidR="00000000" w:rsidRPr="00000000">
        <w:rPr>
          <w:rFonts w:ascii="Times New Roman" w:cs="Times New Roman" w:eastAsia="Times New Roman" w:hAnsi="Times New Roman"/>
          <w:sz w:val="24"/>
          <w:szCs w:val="24"/>
          <w:rtl w:val="0"/>
        </w:rPr>
        <w:t xml:space="preserve">, laïc, martyr (Pakistan)</w:t>
      </w:r>
    </w:p>
    <w:p w:rsidR="00000000" w:rsidDel="00000000" w:rsidP="00000000" w:rsidRDefault="00000000" w:rsidRPr="00000000" w14:paraId="000000F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Validité Enquête diocésaine : 24 octobre 2024</w:t>
      </w:r>
    </w:p>
    <w:p w:rsidR="00000000" w:rsidDel="00000000" w:rsidP="00000000" w:rsidRDefault="00000000" w:rsidRPr="00000000" w14:paraId="000000F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Cognata Giuseppe</w:t>
      </w:r>
      <w:r w:rsidDel="00000000" w:rsidR="00000000" w:rsidRPr="00000000">
        <w:rPr>
          <w:rFonts w:ascii="Times New Roman" w:cs="Times New Roman" w:eastAsia="Times New Roman" w:hAnsi="Times New Roman"/>
          <w:sz w:val="24"/>
          <w:szCs w:val="24"/>
          <w:rtl w:val="0"/>
        </w:rPr>
        <w:t xml:space="preserve">, évêque (Italie)</w:t>
      </w:r>
    </w:p>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Validité de l’enquête diocésaine : 11 janvier 2023 </w:t>
      </w:r>
    </w:p>
    <w:p w:rsidR="00000000" w:rsidDel="00000000" w:rsidP="00000000" w:rsidRDefault="00000000" w:rsidRPr="00000000" w14:paraId="000000F5">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Charles Della Torre</w:t>
      </w:r>
      <w:r w:rsidDel="00000000" w:rsidR="00000000" w:rsidRPr="00000000">
        <w:rPr>
          <w:rFonts w:ascii="Times New Roman" w:cs="Times New Roman" w:eastAsia="Times New Roman" w:hAnsi="Times New Roman"/>
          <w:sz w:val="24"/>
          <w:szCs w:val="24"/>
          <w:rtl w:val="0"/>
        </w:rPr>
        <w:t xml:space="preserve">, prêtre (Italie – Thaïlande)</w:t>
      </w:r>
    </w:p>
    <w:p w:rsidR="00000000" w:rsidDel="00000000" w:rsidP="00000000" w:rsidRDefault="00000000" w:rsidRPr="00000000" w14:paraId="000000F7">
      <w:pPr>
        <w:widowControl w:val="0"/>
        <w:rPr>
          <w:rFonts w:ascii="Times New Roman" w:cs="Times New Roman" w:eastAsia="Times New Roman" w:hAnsi="Times New Roman"/>
          <w:sz w:val="24"/>
          <w:szCs w:val="24"/>
        </w:rPr>
      </w:pPr>
      <w:bookmarkStart w:colFirst="0" w:colLast="0" w:name="_heading=h.9pu1h4snpsld" w:id="3"/>
      <w:bookmarkEnd w:id="3"/>
      <w:r w:rsidDel="00000000" w:rsidR="00000000" w:rsidRPr="00000000">
        <w:rPr>
          <w:rFonts w:ascii="Times New Roman" w:cs="Times New Roman" w:eastAsia="Times New Roman" w:hAnsi="Times New Roman"/>
          <w:sz w:val="24"/>
          <w:szCs w:val="24"/>
          <w:rtl w:val="0"/>
        </w:rPr>
        <w:t xml:space="preserve">Validité de l’enquête diocésaine : 1</w:t>
      </w:r>
      <w:r w:rsidDel="00000000" w:rsidR="00000000" w:rsidRPr="00000000">
        <w:rPr>
          <w:rFonts w:ascii="Times New Roman" w:cs="Times New Roman" w:eastAsia="Times New Roman" w:hAnsi="Times New Roman"/>
          <w:sz w:val="24"/>
          <w:szCs w:val="24"/>
          <w:vertAlign w:val="superscript"/>
          <w:rtl w:val="0"/>
        </w:rPr>
        <w:t xml:space="preserve">er</w:t>
      </w:r>
      <w:r w:rsidDel="00000000" w:rsidR="00000000" w:rsidRPr="00000000">
        <w:rPr>
          <w:rFonts w:ascii="Times New Roman" w:cs="Times New Roman" w:eastAsia="Times New Roman" w:hAnsi="Times New Roman"/>
          <w:sz w:val="24"/>
          <w:szCs w:val="24"/>
          <w:rtl w:val="0"/>
        </w:rPr>
        <w:t xml:space="preserve"> avril 2016 </w:t>
      </w:r>
    </w:p>
    <w:p w:rsidR="00000000" w:rsidDel="00000000" w:rsidP="00000000" w:rsidRDefault="00000000" w:rsidRPr="00000000" w14:paraId="000000F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Silvio Galli</w:t>
      </w:r>
      <w:r w:rsidDel="00000000" w:rsidR="00000000" w:rsidRPr="00000000">
        <w:rPr>
          <w:rFonts w:ascii="Times New Roman" w:cs="Times New Roman" w:eastAsia="Times New Roman" w:hAnsi="Times New Roman"/>
          <w:sz w:val="24"/>
          <w:szCs w:val="24"/>
          <w:rtl w:val="0"/>
        </w:rPr>
        <w:t xml:space="preserve">, prêtre (Italie)</w:t>
      </w:r>
    </w:p>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Validité de l’enquête diocésaine : 19 octobre 2022</w:t>
      </w:r>
    </w:p>
    <w:p w:rsidR="00000000" w:rsidDel="00000000" w:rsidP="00000000" w:rsidRDefault="00000000" w:rsidRPr="00000000" w14:paraId="000000F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Antoine Baglieri</w:t>
      </w:r>
      <w:r w:rsidDel="00000000" w:rsidR="00000000" w:rsidRPr="00000000">
        <w:rPr>
          <w:rFonts w:ascii="Times New Roman" w:cs="Times New Roman" w:eastAsia="Times New Roman" w:hAnsi="Times New Roman"/>
          <w:sz w:val="24"/>
          <w:szCs w:val="24"/>
          <w:rtl w:val="0"/>
        </w:rPr>
        <w:t xml:space="preserve">, laïc (Italie)</w:t>
      </w:r>
    </w:p>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Validité de l’enquête diocésaine : 8 janvier 2025</w:t>
      </w:r>
    </w:p>
    <w:p w:rsidR="00000000" w:rsidDel="00000000" w:rsidP="00000000" w:rsidRDefault="00000000" w:rsidRPr="00000000" w14:paraId="000000F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Validité attendue de l’enquête diocésaine</w:t>
      </w:r>
    </w:p>
    <w:p w:rsidR="00000000" w:rsidDel="00000000" w:rsidP="00000000" w:rsidRDefault="00000000" w:rsidRPr="00000000" w14:paraId="0000010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Antoinette Böhm</w:t>
      </w:r>
      <w:r w:rsidDel="00000000" w:rsidR="00000000" w:rsidRPr="00000000">
        <w:rPr>
          <w:rFonts w:ascii="Times New Roman" w:cs="Times New Roman" w:eastAsia="Times New Roman" w:hAnsi="Times New Roman"/>
          <w:sz w:val="24"/>
          <w:szCs w:val="24"/>
          <w:rtl w:val="0"/>
        </w:rPr>
        <w:t xml:space="preserve">, vierge (Allemagne – Mexique)</w:t>
      </w:r>
    </w:p>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Clôture de l’enquête diocésaine : 28 avril 2024</w:t>
      </w:r>
    </w:p>
    <w:p w:rsidR="00000000" w:rsidDel="00000000" w:rsidP="00000000" w:rsidRDefault="00000000" w:rsidRPr="00000000" w14:paraId="0000010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Louis Bolla</w:t>
      </w:r>
      <w:r w:rsidDel="00000000" w:rsidR="00000000" w:rsidRPr="00000000">
        <w:rPr>
          <w:rFonts w:ascii="Times New Roman" w:cs="Times New Roman" w:eastAsia="Times New Roman" w:hAnsi="Times New Roman"/>
          <w:sz w:val="24"/>
          <w:szCs w:val="24"/>
          <w:rtl w:val="0"/>
        </w:rPr>
        <w:t xml:space="preserve">, prêtre (Italie – Équateur – Pérou)</w:t>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Clôture de l’enquête diocésaine : 30 mai 2025</w:t>
      </w:r>
    </w:p>
    <w:p w:rsidR="00000000" w:rsidDel="00000000" w:rsidP="00000000" w:rsidRDefault="00000000" w:rsidRPr="00000000" w14:paraId="0000010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Rosette Marchese</w:t>
      </w:r>
      <w:r w:rsidDel="00000000" w:rsidR="00000000" w:rsidRPr="00000000">
        <w:rPr>
          <w:rFonts w:ascii="Times New Roman" w:cs="Times New Roman" w:eastAsia="Times New Roman" w:hAnsi="Times New Roman"/>
          <w:sz w:val="24"/>
          <w:szCs w:val="24"/>
          <w:rtl w:val="0"/>
        </w:rPr>
        <w:t xml:space="preserve">, vierge (Italie)</w:t>
      </w:r>
    </w:p>
    <w:p w:rsidR="00000000" w:rsidDel="00000000" w:rsidP="00000000" w:rsidRDefault="00000000" w:rsidRPr="00000000" w14:paraId="0000010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Clôture de l’enquête diocésaine : 4 juillet 2025</w:t>
      </w:r>
    </w:p>
    <w:p w:rsidR="00000000" w:rsidDel="00000000" w:rsidP="00000000" w:rsidRDefault="00000000" w:rsidRPr="00000000" w14:paraId="00000109">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A">
      <w:pPr>
        <w:widowControl w:val="0"/>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Causes temporairement suspendues</w:t>
      </w:r>
    </w:p>
    <w:p w:rsidR="00000000" w:rsidDel="00000000" w:rsidP="00000000" w:rsidRDefault="00000000" w:rsidRPr="00000000" w14:paraId="0000010B">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Anne Marie Lozano</w:t>
      </w:r>
      <w:r w:rsidDel="00000000" w:rsidR="00000000" w:rsidRPr="00000000">
        <w:rPr>
          <w:rFonts w:ascii="Times New Roman" w:cs="Times New Roman" w:eastAsia="Times New Roman" w:hAnsi="Times New Roman"/>
          <w:sz w:val="24"/>
          <w:szCs w:val="24"/>
          <w:rtl w:val="0"/>
        </w:rPr>
        <w:t xml:space="preserve">, vierge (Colombie)</w:t>
      </w:r>
    </w:p>
    <w:p w:rsidR="00000000" w:rsidDel="00000000" w:rsidP="00000000" w:rsidRDefault="00000000" w:rsidRPr="00000000" w14:paraId="000001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Clôture de l’enquête diocésaine : 19 juin 2014</w:t>
      </w:r>
    </w:p>
    <w:p w:rsidR="00000000" w:rsidDel="00000000" w:rsidP="00000000" w:rsidRDefault="00000000" w:rsidRPr="00000000" w14:paraId="0000010E">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Matilde Salem</w:t>
      </w:r>
      <w:r w:rsidDel="00000000" w:rsidR="00000000" w:rsidRPr="00000000">
        <w:rPr>
          <w:rFonts w:ascii="Times New Roman" w:cs="Times New Roman" w:eastAsia="Times New Roman" w:hAnsi="Times New Roman"/>
          <w:sz w:val="24"/>
          <w:szCs w:val="24"/>
          <w:rtl w:val="0"/>
        </w:rPr>
        <w:t xml:space="preserve">, laïque (Syrie)</w:t>
      </w:r>
    </w:p>
    <w:p w:rsidR="00000000" w:rsidDel="00000000" w:rsidP="00000000" w:rsidRDefault="00000000" w:rsidRPr="00000000" w14:paraId="0000011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Ouverture de l’enquête diocésaine : 20 octobre 1995</w:t>
      </w:r>
    </w:p>
    <w:p w:rsidR="00000000" w:rsidDel="00000000" w:rsidP="00000000" w:rsidRDefault="00000000" w:rsidRPr="00000000" w14:paraId="00000111">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2">
      <w:pPr>
        <w:widowControl w:val="0"/>
        <w:rPr>
          <w:rFonts w:ascii="Times New Roman" w:cs="Times New Roman" w:eastAsia="Times New Roman" w:hAnsi="Times New Roman"/>
          <w:b w:val="1"/>
          <w:bCs w:val="1"/>
          <w:i w:val="1"/>
          <w:iCs w:val="1"/>
          <w:sz w:val="24"/>
          <w:szCs w:val="24"/>
          <w:u w:val="single"/>
        </w:rPr>
      </w:pPr>
      <w:r w:rsidDel="00000000" w:rsidR="00000000" w:rsidRPr="00000000">
        <w:rPr>
          <w:rtl w:val="0"/>
        </w:rPr>
      </w:r>
    </w:p>
    <w:p w:rsidR="00000000" w:rsidDel="00000000" w:rsidP="00000000" w:rsidRDefault="00000000" w:rsidRPr="00000000" w14:paraId="00000113">
      <w:pPr>
        <w:widowControl w:val="0"/>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L’enquête diocésaine en cours</w:t>
      </w:r>
    </w:p>
    <w:p w:rsidR="00000000" w:rsidDel="00000000" w:rsidP="00000000" w:rsidRDefault="00000000" w:rsidRPr="00000000" w14:paraId="0000011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Charles Braga, </w:t>
      </w:r>
      <w:r w:rsidDel="00000000" w:rsidR="00000000" w:rsidRPr="00000000">
        <w:rPr>
          <w:rFonts w:ascii="Times New Roman" w:cs="Times New Roman" w:eastAsia="Times New Roman" w:hAnsi="Times New Roman"/>
          <w:sz w:val="24"/>
          <w:szCs w:val="24"/>
          <w:rtl w:val="0"/>
        </w:rPr>
        <w:t xml:space="preserve">prêtre (Italie – Chine – Philippines) </w:t>
      </w:r>
    </w:p>
    <w:p w:rsidR="00000000" w:rsidDel="00000000" w:rsidP="00000000" w:rsidRDefault="00000000" w:rsidRPr="00000000" w14:paraId="0000011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Ouverture de l’enquête diocésaine : 30 janvier 2014</w:t>
        <w:tab/>
      </w:r>
    </w:p>
    <w:p w:rsidR="00000000" w:rsidDel="00000000" w:rsidP="00000000" w:rsidRDefault="00000000" w:rsidRPr="00000000" w14:paraId="0000011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Gaétan Nicosia</w:t>
      </w:r>
      <w:r w:rsidDel="00000000" w:rsidR="00000000" w:rsidRPr="00000000">
        <w:rPr>
          <w:rFonts w:ascii="Times New Roman" w:cs="Times New Roman" w:eastAsia="Times New Roman" w:hAnsi="Times New Roman"/>
          <w:sz w:val="24"/>
          <w:szCs w:val="24"/>
          <w:rtl w:val="0"/>
        </w:rPr>
        <w:t xml:space="preserve">, prêtre (Italie – Chine)</w:t>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Autorisation : 21 mai 2025</w:t>
      </w:r>
    </w:p>
    <w:p w:rsidR="00000000" w:rsidDel="00000000" w:rsidP="00000000" w:rsidRDefault="00000000" w:rsidRPr="00000000" w14:paraId="0000011A">
      <w:pPr>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Ouverture de l’enquête diocésaine : 17 janvier 2026</w:t>
      </w:r>
    </w:p>
    <w:p w:rsidR="00000000" w:rsidDel="00000000" w:rsidP="00000000" w:rsidRDefault="00000000" w:rsidRPr="00000000" w14:paraId="0000011B">
      <w:pPr>
        <w:jc w:val="lef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C">
      <w:pPr>
        <w:jc w:val="center"/>
        <w:rPr>
          <w:rFonts w:ascii="Times New Roman" w:cs="Times New Roman" w:eastAsia="Times New Roman" w:hAnsi="Times New Roman"/>
          <w:b w:val="1"/>
          <w:bCs w:val="1"/>
          <w:color w:val="00b0f0"/>
          <w:sz w:val="24"/>
          <w:szCs w:val="24"/>
        </w:rPr>
      </w:pPr>
      <w:r w:rsidDel="00000000" w:rsidR="00000000" w:rsidRPr="00000000">
        <w:rPr>
          <w:rFonts w:ascii="Times New Roman" w:cs="Times New Roman" w:eastAsia="Times New Roman" w:hAnsi="Times New Roman"/>
          <w:b w:val="1"/>
          <w:bCs w:val="1"/>
          <w:color w:val="00b0f0"/>
          <w:sz w:val="24"/>
          <w:szCs w:val="24"/>
          <w:rtl w:val="0"/>
        </w:rPr>
        <w:t xml:space="preserve">CAUSES EXTRA SUIVIES PAR LA POSTULATION (5)</w:t>
      </w:r>
    </w:p>
    <w:p w:rsidR="00000000" w:rsidDel="00000000" w:rsidP="00000000" w:rsidRDefault="00000000" w:rsidRPr="00000000" w14:paraId="0000011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Bienheureux CAMILLE COSTA DE BEAUREGARD</w:t>
      </w:r>
      <w:r w:rsidDel="00000000" w:rsidR="00000000" w:rsidRPr="00000000">
        <w:rPr>
          <w:rFonts w:ascii="Times New Roman" w:cs="Times New Roman" w:eastAsia="Times New Roman" w:hAnsi="Times New Roman"/>
          <w:sz w:val="24"/>
          <w:szCs w:val="24"/>
          <w:rtl w:val="0"/>
        </w:rPr>
        <w:t xml:space="preserve">, prêtre (France) </w:t>
      </w:r>
    </w:p>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Décret </w:t>
      </w:r>
      <w:r w:rsidDel="00000000" w:rsidR="00000000" w:rsidRPr="00000000">
        <w:rPr>
          <w:rFonts w:ascii="Times New Roman" w:cs="Times New Roman" w:eastAsia="Times New Roman" w:hAnsi="Times New Roman"/>
          <w:i w:val="1"/>
          <w:iCs w:val="1"/>
          <w:sz w:val="24"/>
          <w:szCs w:val="24"/>
          <w:rtl w:val="0"/>
        </w:rPr>
        <w:t xml:space="preserve">super virtutibus :</w:t>
      </w:r>
      <w:r w:rsidDel="00000000" w:rsidR="00000000" w:rsidRPr="00000000">
        <w:rPr>
          <w:rFonts w:ascii="Times New Roman" w:cs="Times New Roman" w:eastAsia="Times New Roman" w:hAnsi="Times New Roman"/>
          <w:sz w:val="24"/>
          <w:szCs w:val="24"/>
          <w:rtl w:val="0"/>
        </w:rPr>
        <w:t xml:space="preserve"> 22 janvier 1991</w:t>
      </w:r>
    </w:p>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Béatification : 17 mai 2025</w:t>
      </w:r>
    </w:p>
    <w:p w:rsidR="00000000" w:rsidDel="00000000" w:rsidP="00000000" w:rsidRDefault="00000000" w:rsidRPr="00000000" w14:paraId="0000012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CASIMIR BARELLO MORELLO</w:t>
      </w:r>
      <w:r w:rsidDel="00000000" w:rsidR="00000000" w:rsidRPr="00000000">
        <w:rPr>
          <w:rFonts w:ascii="Times New Roman" w:cs="Times New Roman" w:eastAsia="Times New Roman" w:hAnsi="Times New Roman"/>
          <w:sz w:val="24"/>
          <w:szCs w:val="24"/>
          <w:rtl w:val="0"/>
        </w:rPr>
        <w:t xml:space="preserve">, tertiaire franciscain (Italie – Espagne)</w:t>
      </w:r>
    </w:p>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Décret </w:t>
      </w:r>
      <w:r w:rsidDel="00000000" w:rsidR="00000000" w:rsidRPr="00000000">
        <w:rPr>
          <w:rFonts w:ascii="Times New Roman" w:cs="Times New Roman" w:eastAsia="Times New Roman" w:hAnsi="Times New Roman"/>
          <w:i w:val="1"/>
          <w:iCs w:val="1"/>
          <w:sz w:val="24"/>
          <w:szCs w:val="24"/>
          <w:rtl w:val="0"/>
        </w:rPr>
        <w:t xml:space="preserve">super virtutibus :</w:t>
      </w:r>
      <w:r w:rsidDel="00000000" w:rsidR="00000000" w:rsidRPr="00000000">
        <w:rPr>
          <w:rFonts w:ascii="Times New Roman" w:cs="Times New Roman" w:eastAsia="Times New Roman" w:hAnsi="Times New Roman"/>
          <w:sz w:val="24"/>
          <w:szCs w:val="24"/>
          <w:rtl w:val="0"/>
        </w:rPr>
        <w:t xml:space="preserve"> 1er juillet 2000</w:t>
      </w:r>
    </w:p>
    <w:p w:rsidR="00000000" w:rsidDel="00000000" w:rsidP="00000000" w:rsidRDefault="00000000" w:rsidRPr="00000000" w14:paraId="0000012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JEAN TYRANOWSKI</w:t>
      </w:r>
      <w:r w:rsidDel="00000000" w:rsidR="00000000" w:rsidRPr="00000000">
        <w:rPr>
          <w:rFonts w:ascii="Times New Roman" w:cs="Times New Roman" w:eastAsia="Times New Roman" w:hAnsi="Times New Roman"/>
          <w:sz w:val="24"/>
          <w:szCs w:val="24"/>
          <w:rtl w:val="0"/>
        </w:rPr>
        <w:t xml:space="preserve">, laïc (Pologne)</w:t>
      </w:r>
    </w:p>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Décret </w:t>
      </w:r>
      <w:r w:rsidDel="00000000" w:rsidR="00000000" w:rsidRPr="00000000">
        <w:rPr>
          <w:rFonts w:ascii="Times New Roman" w:cs="Times New Roman" w:eastAsia="Times New Roman" w:hAnsi="Times New Roman"/>
          <w:i w:val="1"/>
          <w:iCs w:val="1"/>
          <w:sz w:val="24"/>
          <w:szCs w:val="24"/>
          <w:rtl w:val="0"/>
        </w:rPr>
        <w:t xml:space="preserve">super virtutibus </w:t>
      </w:r>
      <w:r w:rsidDel="00000000" w:rsidR="00000000" w:rsidRPr="00000000">
        <w:rPr>
          <w:rFonts w:ascii="Times New Roman" w:cs="Times New Roman" w:eastAsia="Times New Roman" w:hAnsi="Times New Roman"/>
          <w:sz w:val="24"/>
          <w:szCs w:val="24"/>
          <w:rtl w:val="0"/>
        </w:rPr>
        <w:t xml:space="preserve">: 20 janvier 2017</w:t>
      </w:r>
    </w:p>
    <w:p w:rsidR="00000000" w:rsidDel="00000000" w:rsidP="00000000" w:rsidRDefault="00000000" w:rsidRPr="00000000" w14:paraId="0000012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AUGUSTE BERTAZZONI</w:t>
      </w:r>
      <w:r w:rsidDel="00000000" w:rsidR="00000000" w:rsidRPr="00000000">
        <w:rPr>
          <w:rFonts w:ascii="Times New Roman" w:cs="Times New Roman" w:eastAsia="Times New Roman" w:hAnsi="Times New Roman"/>
          <w:sz w:val="24"/>
          <w:szCs w:val="24"/>
          <w:rtl w:val="0"/>
        </w:rPr>
        <w:t xml:space="preserve">, évêque (Italie)</w:t>
      </w:r>
    </w:p>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Décret </w:t>
      </w:r>
      <w:r w:rsidDel="00000000" w:rsidR="00000000" w:rsidRPr="00000000">
        <w:rPr>
          <w:rFonts w:ascii="Times New Roman" w:cs="Times New Roman" w:eastAsia="Times New Roman" w:hAnsi="Times New Roman"/>
          <w:i w:val="1"/>
          <w:iCs w:val="1"/>
          <w:sz w:val="24"/>
          <w:szCs w:val="24"/>
          <w:rtl w:val="0"/>
        </w:rPr>
        <w:t xml:space="preserve">super virtutibus :</w:t>
      </w:r>
      <w:r w:rsidDel="00000000" w:rsidR="00000000" w:rsidRPr="00000000">
        <w:rPr>
          <w:rFonts w:ascii="Times New Roman" w:cs="Times New Roman" w:eastAsia="Times New Roman" w:hAnsi="Times New Roman"/>
          <w:sz w:val="24"/>
          <w:szCs w:val="24"/>
          <w:rtl w:val="0"/>
        </w:rPr>
        <w:t xml:space="preserve"> 2 octobre 2019</w:t>
      </w:r>
    </w:p>
    <w:p w:rsidR="00000000" w:rsidDel="00000000" w:rsidP="00000000" w:rsidRDefault="00000000" w:rsidRPr="00000000" w14:paraId="0000012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Vénérable FELIX CANELLI</w:t>
      </w:r>
      <w:r w:rsidDel="00000000" w:rsidR="00000000" w:rsidRPr="00000000">
        <w:rPr>
          <w:rFonts w:ascii="Times New Roman" w:cs="Times New Roman" w:eastAsia="Times New Roman" w:hAnsi="Times New Roman"/>
          <w:sz w:val="24"/>
          <w:szCs w:val="24"/>
          <w:rtl w:val="0"/>
        </w:rPr>
        <w:t xml:space="preserve">, prêtre (Italie)</w:t>
      </w:r>
    </w:p>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Décret </w:t>
      </w:r>
      <w:r w:rsidDel="00000000" w:rsidR="00000000" w:rsidRPr="00000000">
        <w:rPr>
          <w:rFonts w:ascii="Times New Roman" w:cs="Times New Roman" w:eastAsia="Times New Roman" w:hAnsi="Times New Roman"/>
          <w:i w:val="1"/>
          <w:iCs w:val="1"/>
          <w:sz w:val="24"/>
          <w:szCs w:val="24"/>
          <w:rtl w:val="0"/>
        </w:rPr>
        <w:t xml:space="preserve">super virtutibus </w:t>
      </w:r>
      <w:r w:rsidDel="00000000" w:rsidR="00000000" w:rsidRPr="00000000">
        <w:rPr>
          <w:rFonts w:ascii="Times New Roman" w:cs="Times New Roman" w:eastAsia="Times New Roman" w:hAnsi="Times New Roman"/>
          <w:sz w:val="24"/>
          <w:szCs w:val="24"/>
          <w:rtl w:val="0"/>
        </w:rPr>
        <w:t xml:space="preserve">: 22 mai 2021</w:t>
      </w:r>
    </w:p>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convient également de mentionner les saints, les bienheureux, les vénérables et les serviteurs de Dieu qui, à différentes époques et de différentes manières, ont rencontré le charisme salésien, comme par exemple : la bienheureuse Edvige Carboni, le serviteur de Dieu le cardinal Giuseppe Guarino, le vénérable Salvo d’Acquisto, ancien élève, et bien d’autres encore.</w:t>
      </w:r>
    </w:p>
    <w:p w:rsidR="00000000" w:rsidDel="00000000" w:rsidP="00000000" w:rsidRDefault="00000000" w:rsidRPr="00000000" w14:paraId="0000012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2. ÉVÉNEMENTS DE 2025</w:t>
      </w:r>
    </w:p>
    <w:p w:rsidR="00000000" w:rsidDel="00000000" w:rsidP="00000000" w:rsidRDefault="00000000" w:rsidRPr="00000000" w14:paraId="00000132">
      <w:pPr>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janvier 2025 : </w:t>
      </w:r>
      <w:r w:rsidDel="00000000" w:rsidR="00000000" w:rsidRPr="00000000">
        <w:rPr>
          <w:rFonts w:ascii="Times New Roman" w:cs="Times New Roman" w:eastAsia="Times New Roman" w:hAnsi="Times New Roman"/>
          <w:b w:val="1"/>
          <w:bCs w:val="1"/>
          <w:sz w:val="24"/>
          <w:szCs w:val="24"/>
          <w:rtl w:val="0"/>
        </w:rPr>
        <w:t xml:space="preserve">validité juridique de l’enquête diocésaine pour la cause de béatification et de canonisation du Serviteur de Dieu Antonino Baglieri </w:t>
      </w:r>
      <w:r w:rsidDel="00000000" w:rsidR="00000000" w:rsidRPr="00000000">
        <w:rPr>
          <w:rFonts w:ascii="Times New Roman" w:cs="Times New Roman" w:eastAsia="Times New Roman" w:hAnsi="Times New Roman"/>
          <w:sz w:val="24"/>
          <w:szCs w:val="24"/>
          <w:rtl w:val="0"/>
        </w:rPr>
        <w:t xml:space="preserve">(Modica, 1er mai 1951 – 2 mars 2007), laïc, volontaire auprès de Don Bosco (CDB).</w:t>
      </w:r>
    </w:p>
    <w:p w:rsidR="00000000" w:rsidDel="00000000" w:rsidP="00000000" w:rsidRDefault="00000000" w:rsidRPr="00000000" w14:paraId="000001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janvier 2025 : </w:t>
      </w:r>
      <w:r w:rsidDel="00000000" w:rsidR="00000000" w:rsidRPr="00000000">
        <w:rPr>
          <w:rFonts w:ascii="Times New Roman" w:cs="Times New Roman" w:eastAsia="Times New Roman" w:hAnsi="Times New Roman"/>
          <w:b w:val="1"/>
          <w:bCs w:val="1"/>
          <w:sz w:val="24"/>
          <w:szCs w:val="24"/>
          <w:rtl w:val="0"/>
        </w:rPr>
        <w:t xml:space="preserve">le Congrès particulier des Consulteurs théologiens a donné à l’unanimité un avis positif sur l’exercice héroïque des vertus, la renommée de sainteté et les signes du Serviteur de Dieu Costantino Vendrame </w:t>
      </w:r>
      <w:r w:rsidDel="00000000" w:rsidR="00000000" w:rsidRPr="00000000">
        <w:rPr>
          <w:rFonts w:ascii="Times New Roman" w:cs="Times New Roman" w:eastAsia="Times New Roman" w:hAnsi="Times New Roman"/>
          <w:sz w:val="24"/>
          <w:szCs w:val="24"/>
          <w:rtl w:val="0"/>
        </w:rPr>
        <w:t xml:space="preserve">(1893-1957), prêtre profès de la Société de Saint François de Sales, missionnaire en Inde.</w:t>
      </w:r>
    </w:p>
    <w:p w:rsidR="00000000" w:rsidDel="00000000" w:rsidP="00000000" w:rsidRDefault="00000000" w:rsidRPr="00000000" w14:paraId="00000136">
      <w:pPr>
        <w:rPr>
          <w:rFonts w:ascii="Times New Roman" w:cs="Times New Roman" w:eastAsia="Times New Roman" w:hAnsi="Times New Roman"/>
          <w:sz w:val="24"/>
          <w:szCs w:val="24"/>
        </w:rPr>
      </w:pPr>
      <w:bookmarkStart w:colFirst="0" w:colLast="0" w:name="_heading=h.o1epx75u4hrk" w:id="4"/>
      <w:bookmarkEnd w:id="4"/>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mai 2025 : </w:t>
      </w:r>
      <w:r w:rsidDel="00000000" w:rsidR="00000000" w:rsidRPr="00000000">
        <w:rPr>
          <w:rFonts w:ascii="Times New Roman" w:cs="Times New Roman" w:eastAsia="Times New Roman" w:hAnsi="Times New Roman"/>
          <w:b w:val="1"/>
          <w:bCs w:val="1"/>
          <w:sz w:val="24"/>
          <w:szCs w:val="24"/>
          <w:rtl w:val="0"/>
        </w:rPr>
        <w:t xml:space="preserve">à Chambéry (France), béatification du vénérable Serviteur de Dieu Camillo Costa De Beauregard, </w:t>
      </w:r>
      <w:r w:rsidDel="00000000" w:rsidR="00000000" w:rsidRPr="00000000">
        <w:rPr>
          <w:rFonts w:ascii="Times New Roman" w:cs="Times New Roman" w:eastAsia="Times New Roman" w:hAnsi="Times New Roman"/>
          <w:sz w:val="24"/>
          <w:szCs w:val="24"/>
          <w:rtl w:val="0"/>
        </w:rPr>
        <w:t xml:space="preserve">prêtre diocésain, né à Chambéry, en France, le 17 février 1841 et décédé dans cette même ville le 25 mars 1910. Représentant du Souverain Pontife : Mgr Celestino Migliore, nonce apostolique en France.</w:t>
      </w:r>
    </w:p>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mai 2025 : le Saint-Siège accorde le </w:t>
      </w:r>
      <w:r w:rsidDel="00000000" w:rsidR="00000000" w:rsidRPr="00000000">
        <w:rPr>
          <w:rFonts w:ascii="Times New Roman" w:cs="Times New Roman" w:eastAsia="Times New Roman" w:hAnsi="Times New Roman"/>
          <w:b w:val="1"/>
          <w:bCs w:val="1"/>
          <w:i w:val="1"/>
          <w:iCs w:val="1"/>
          <w:sz w:val="24"/>
          <w:szCs w:val="24"/>
          <w:rtl w:val="0"/>
        </w:rPr>
        <w:t xml:space="preserve">Nulla Osta </w:t>
      </w:r>
      <w:r w:rsidDel="00000000" w:rsidR="00000000" w:rsidRPr="00000000">
        <w:rPr>
          <w:rFonts w:ascii="Times New Roman" w:cs="Times New Roman" w:eastAsia="Times New Roman" w:hAnsi="Times New Roman"/>
          <w:sz w:val="24"/>
          <w:szCs w:val="24"/>
          <w:rtl w:val="0"/>
        </w:rPr>
        <w:t xml:space="preserve">pour l’ouverture de la Cause du Serviteur de Dieu </w:t>
      </w:r>
      <w:r w:rsidDel="00000000" w:rsidR="00000000" w:rsidRPr="00000000">
        <w:rPr>
          <w:rFonts w:ascii="Times New Roman" w:cs="Times New Roman" w:eastAsia="Times New Roman" w:hAnsi="Times New Roman"/>
          <w:b w:val="1"/>
          <w:bCs w:val="1"/>
          <w:sz w:val="24"/>
          <w:szCs w:val="24"/>
          <w:rtl w:val="0"/>
        </w:rPr>
        <w:t xml:space="preserve">Gaetano Nicosia </w:t>
      </w:r>
      <w:r w:rsidDel="00000000" w:rsidR="00000000" w:rsidRPr="00000000">
        <w:rPr>
          <w:rFonts w:ascii="Times New Roman" w:cs="Times New Roman" w:eastAsia="Times New Roman" w:hAnsi="Times New Roman"/>
          <w:sz w:val="24"/>
          <w:szCs w:val="24"/>
          <w:rtl w:val="0"/>
        </w:rPr>
        <w:t xml:space="preserve">(San Giovanni La Punta – Catane, 3 avril 1915 – Hong Kong (Chine), 6 novembre 2017), prêtre profès de la Société salésienne de Saint Jean Bosco, missionnaire en Chine.</w:t>
      </w:r>
    </w:p>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mai 2025 : </w:t>
      </w:r>
      <w:r w:rsidDel="00000000" w:rsidR="00000000" w:rsidRPr="00000000">
        <w:rPr>
          <w:rFonts w:ascii="Times New Roman" w:cs="Times New Roman" w:eastAsia="Times New Roman" w:hAnsi="Times New Roman"/>
          <w:b w:val="1"/>
          <w:bCs w:val="1"/>
          <w:sz w:val="24"/>
          <w:szCs w:val="24"/>
          <w:rtl w:val="0"/>
        </w:rPr>
        <w:t xml:space="preserve">clôture à Lima (Pérou) de l’enquête diocésaine sur la cause de Luigi Bolla </w:t>
      </w:r>
      <w:r w:rsidDel="00000000" w:rsidR="00000000" w:rsidRPr="00000000">
        <w:rPr>
          <w:rFonts w:ascii="Times New Roman" w:cs="Times New Roman" w:eastAsia="Times New Roman" w:hAnsi="Times New Roman"/>
          <w:sz w:val="24"/>
          <w:szCs w:val="24"/>
          <w:rtl w:val="0"/>
        </w:rPr>
        <w:t xml:space="preserve">(1932-2013), missionnaire salésien parmi les Indiens Shuar et Achuar d’Équateur et du Pérou.</w:t>
      </w:r>
    </w:p>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sz w:val="24"/>
          <w:szCs w:val="24"/>
        </w:rPr>
      </w:pPr>
      <w:bookmarkStart w:colFirst="0" w:colLast="0" w:name="_heading=h.vvki2q9f4m3q" w:id="5"/>
      <w:bookmarkEnd w:id="5"/>
      <w:r w:rsidDel="00000000" w:rsidR="00000000" w:rsidRPr="00000000">
        <w:rPr>
          <w:rFonts w:ascii="Times New Roman" w:cs="Times New Roman" w:eastAsia="Times New Roman" w:hAnsi="Times New Roman"/>
          <w:sz w:val="24"/>
          <w:szCs w:val="24"/>
          <w:rtl w:val="0"/>
        </w:rPr>
        <w:t xml:space="preserve">5 juin 2025 : Remise de </w:t>
      </w:r>
      <w:r w:rsidDel="00000000" w:rsidR="00000000" w:rsidRPr="00000000">
        <w:rPr>
          <w:rFonts w:ascii="Times New Roman" w:cs="Times New Roman" w:eastAsia="Times New Roman" w:hAnsi="Times New Roman"/>
          <w:b w:val="1"/>
          <w:bCs w:val="1"/>
          <w:sz w:val="24"/>
          <w:szCs w:val="24"/>
          <w:rtl w:val="0"/>
        </w:rPr>
        <w:t xml:space="preserve">la Positio super Vita, Virtutibus et Fama Sanctitatis du Serviteur de Dieu Andrej Majcen </w:t>
      </w:r>
      <w:r w:rsidDel="00000000" w:rsidR="00000000" w:rsidRPr="00000000">
        <w:rPr>
          <w:rFonts w:ascii="Times New Roman" w:cs="Times New Roman" w:eastAsia="Times New Roman" w:hAnsi="Times New Roman"/>
          <w:sz w:val="24"/>
          <w:szCs w:val="24"/>
          <w:rtl w:val="0"/>
        </w:rPr>
        <w:t xml:space="preserve">(1904-1995), missionnaire salésien en Chine et au Vietnam.</w:t>
      </w:r>
    </w:p>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rPr>
          <w:rFonts w:ascii="Times New Roman" w:cs="Times New Roman" w:eastAsia="Times New Roman" w:hAnsi="Times New Roman"/>
          <w:b w:val="1"/>
          <w:bCs w:val="1"/>
          <w:sz w:val="24"/>
          <w:szCs w:val="24"/>
        </w:rPr>
      </w:pPr>
      <w:bookmarkStart w:colFirst="0" w:colLast="0" w:name="_heading=h.k1u4xv9ur3yq" w:id="6"/>
      <w:bookmarkEnd w:id="6"/>
      <w:r w:rsidDel="00000000" w:rsidR="00000000" w:rsidRPr="00000000">
        <w:rPr>
          <w:rFonts w:ascii="Times New Roman" w:cs="Times New Roman" w:eastAsia="Times New Roman" w:hAnsi="Times New Roman"/>
          <w:sz w:val="24"/>
          <w:szCs w:val="24"/>
          <w:rtl w:val="0"/>
        </w:rPr>
        <w:t xml:space="preserve">13 juin 2025 : </w:t>
      </w:r>
      <w:r w:rsidDel="00000000" w:rsidR="00000000" w:rsidRPr="00000000">
        <w:rPr>
          <w:rFonts w:ascii="Times New Roman" w:cs="Times New Roman" w:eastAsia="Times New Roman" w:hAnsi="Times New Roman"/>
          <w:b w:val="1"/>
          <w:bCs w:val="1"/>
          <w:sz w:val="24"/>
          <w:szCs w:val="24"/>
          <w:rtl w:val="0"/>
        </w:rPr>
        <w:t xml:space="preserve">au cours du Consistoire, le pape Léon XIV a décrété que la bienheureuse Maria Troncatti,</w:t>
      </w:r>
      <w:r w:rsidDel="00000000" w:rsidR="00000000" w:rsidRPr="00000000">
        <w:rPr>
          <w:rFonts w:ascii="Times New Roman" w:cs="Times New Roman" w:eastAsia="Times New Roman" w:hAnsi="Times New Roman"/>
          <w:sz w:val="24"/>
          <w:szCs w:val="24"/>
          <w:rtl w:val="0"/>
        </w:rPr>
        <w:t xml:space="preserve"> religieuse professe de l’Institut des Filles de Marie Auxiliatrice, </w:t>
      </w:r>
      <w:r w:rsidDel="00000000" w:rsidR="00000000" w:rsidRPr="00000000">
        <w:rPr>
          <w:rFonts w:ascii="Times New Roman" w:cs="Times New Roman" w:eastAsia="Times New Roman" w:hAnsi="Times New Roman"/>
          <w:b w:val="1"/>
          <w:bCs w:val="1"/>
          <w:sz w:val="24"/>
          <w:szCs w:val="24"/>
          <w:rtl w:val="0"/>
        </w:rPr>
        <w:t xml:space="preserve">soit inscrite au registre des saints le dimanche 19 octobre 2025.</w:t>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juillet 2025 : </w:t>
      </w:r>
      <w:r w:rsidDel="00000000" w:rsidR="00000000" w:rsidRPr="00000000">
        <w:rPr>
          <w:rFonts w:ascii="Times New Roman" w:cs="Times New Roman" w:eastAsia="Times New Roman" w:hAnsi="Times New Roman"/>
          <w:b w:val="1"/>
          <w:bCs w:val="1"/>
          <w:sz w:val="24"/>
          <w:szCs w:val="24"/>
          <w:rtl w:val="0"/>
        </w:rPr>
        <w:t xml:space="preserve">clôture, </w:t>
      </w:r>
      <w:r w:rsidDel="00000000" w:rsidR="00000000" w:rsidRPr="00000000">
        <w:rPr>
          <w:rFonts w:ascii="Times New Roman" w:cs="Times New Roman" w:eastAsia="Times New Roman" w:hAnsi="Times New Roman"/>
          <w:sz w:val="24"/>
          <w:szCs w:val="24"/>
          <w:rtl w:val="0"/>
        </w:rPr>
        <w:t xml:space="preserve">au Vicariat de Rome, de la phase diocésaine </w:t>
      </w:r>
      <w:r w:rsidDel="00000000" w:rsidR="00000000" w:rsidRPr="00000000">
        <w:rPr>
          <w:rFonts w:ascii="Times New Roman" w:cs="Times New Roman" w:eastAsia="Times New Roman" w:hAnsi="Times New Roman"/>
          <w:b w:val="1"/>
          <w:bCs w:val="1"/>
          <w:sz w:val="24"/>
          <w:szCs w:val="24"/>
          <w:rtl w:val="0"/>
        </w:rPr>
        <w:t xml:space="preserve">de l’enquête de béatification et de canonisation de la Servante de Dieu Mère Rosetta Marchese </w:t>
      </w:r>
      <w:r w:rsidDel="00000000" w:rsidR="00000000" w:rsidRPr="00000000">
        <w:rPr>
          <w:rFonts w:ascii="Times New Roman" w:cs="Times New Roman" w:eastAsia="Times New Roman" w:hAnsi="Times New Roman"/>
          <w:sz w:val="24"/>
          <w:szCs w:val="24"/>
          <w:rtl w:val="0"/>
        </w:rPr>
        <w:t xml:space="preserve">(Aoste, 20 octobre 1922 – Rome, 8 mars 1984), Fille de Marie Auxiliatrice et supérieure générale des FMA.</w:t>
      </w:r>
    </w:p>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15-18 juillet 2025 à Macas-Sucúa (Équateur) : </w:t>
      </w:r>
      <w:r w:rsidDel="00000000" w:rsidR="00000000" w:rsidRPr="00000000">
        <w:rPr>
          <w:rFonts w:ascii="Times New Roman" w:cs="Times New Roman" w:eastAsia="Times New Roman" w:hAnsi="Times New Roman"/>
          <w:b w:val="1"/>
          <w:bCs w:val="1"/>
          <w:sz w:val="24"/>
          <w:szCs w:val="24"/>
          <w:rtl w:val="0"/>
        </w:rPr>
        <w:t xml:space="preserve">reconnaissance canonique et traitement conservatoire des reliques de la Bienheureuse Maria Troncatti (1883-1969)</w:t>
      </w:r>
      <w:r w:rsidDel="00000000" w:rsidR="00000000" w:rsidRPr="00000000">
        <w:rPr>
          <w:rFonts w:ascii="Times New Roman" w:cs="Times New Roman" w:eastAsia="Times New Roman" w:hAnsi="Times New Roman"/>
          <w:sz w:val="24"/>
          <w:szCs w:val="24"/>
          <w:rtl w:val="0"/>
        </w:rPr>
        <w:t xml:space="preserve">, Sœur Professe de l’Institut des Filles de Marie Auxiliatrice. </w:t>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8-23 juillet 2025 : à Cuenca (Équateur), </w:t>
      </w:r>
      <w:r w:rsidDel="00000000" w:rsidR="00000000" w:rsidRPr="00000000">
        <w:rPr>
          <w:rFonts w:ascii="Times New Roman" w:cs="Times New Roman" w:eastAsia="Times New Roman" w:hAnsi="Times New Roman"/>
          <w:b w:val="1"/>
          <w:bCs w:val="1"/>
          <w:sz w:val="24"/>
          <w:szCs w:val="24"/>
          <w:rtl w:val="0"/>
        </w:rPr>
        <w:t xml:space="preserve">reconnaissance canonique et traitement conservatoire des restes mortels du vénérable Carlo Crespi (1891-1982), </w:t>
      </w:r>
      <w:r w:rsidDel="00000000" w:rsidR="00000000" w:rsidRPr="00000000">
        <w:rPr>
          <w:rFonts w:ascii="Times New Roman" w:cs="Times New Roman" w:eastAsia="Times New Roman" w:hAnsi="Times New Roman"/>
          <w:sz w:val="24"/>
          <w:szCs w:val="24"/>
          <w:rtl w:val="0"/>
        </w:rPr>
        <w:t xml:space="preserve">prêtre profès de la Société salésienne de Saint Jean Bosco.</w:t>
      </w:r>
    </w:p>
    <w:p w:rsidR="00000000" w:rsidDel="00000000" w:rsidP="00000000" w:rsidRDefault="00000000" w:rsidRPr="00000000" w14:paraId="00000145">
      <w:pPr>
        <w:rPr>
          <w:rFonts w:ascii="Times New Roman" w:cs="Times New Roman" w:eastAsia="Times New Roman" w:hAnsi="Times New Roman"/>
          <w:sz w:val="24"/>
          <w:szCs w:val="24"/>
        </w:rPr>
      </w:pPr>
      <w:bookmarkStart w:colFirst="0" w:colLast="0" w:name="_heading=h.kgb7eqwpp4zt" w:id="7"/>
      <w:bookmarkEnd w:id="7"/>
      <w:r w:rsidDel="00000000" w:rsidR="00000000" w:rsidRPr="00000000">
        <w:rPr>
          <w:rtl w:val="0"/>
        </w:rPr>
      </w:r>
    </w:p>
    <w:p w:rsidR="00000000" w:rsidDel="00000000" w:rsidP="00000000" w:rsidRDefault="00000000" w:rsidRPr="00000000" w14:paraId="000001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octobre 2025 : au cours de </w:t>
      </w:r>
      <w:r w:rsidDel="00000000" w:rsidR="00000000" w:rsidRPr="00000000">
        <w:rPr>
          <w:rFonts w:ascii="Times New Roman" w:cs="Times New Roman" w:eastAsia="Times New Roman" w:hAnsi="Times New Roman"/>
          <w:b w:val="1"/>
          <w:bCs w:val="1"/>
          <w:sz w:val="24"/>
          <w:szCs w:val="24"/>
          <w:rtl w:val="0"/>
        </w:rPr>
        <w:t xml:space="preserve">la session ordinaire des cardinaux et des évêques, un avis favorable a été émis concernant le martyre des Serviteurs de Dieu Giovanni Świerc et VIII Compagnons</w:t>
      </w:r>
      <w:r w:rsidDel="00000000" w:rsidR="00000000" w:rsidRPr="00000000">
        <w:rPr>
          <w:rFonts w:ascii="Times New Roman" w:cs="Times New Roman" w:eastAsia="Times New Roman" w:hAnsi="Times New Roman"/>
          <w:sz w:val="24"/>
          <w:szCs w:val="24"/>
          <w:rtl w:val="0"/>
        </w:rPr>
        <w:t xml:space="preserve">, prêtres profès de la Société de Saint François de Sales, tués in </w:t>
      </w:r>
      <w:r w:rsidDel="00000000" w:rsidR="00000000" w:rsidRPr="00000000">
        <w:rPr>
          <w:rFonts w:ascii="Times New Roman" w:cs="Times New Roman" w:eastAsia="Times New Roman" w:hAnsi="Times New Roman"/>
          <w:i w:val="1"/>
          <w:iCs w:val="1"/>
          <w:sz w:val="24"/>
          <w:szCs w:val="24"/>
          <w:rtl w:val="0"/>
        </w:rPr>
        <w:t xml:space="preserve">odium fidei</w:t>
      </w:r>
      <w:r w:rsidDel="00000000" w:rsidR="00000000" w:rsidRPr="00000000">
        <w:rPr>
          <w:rFonts w:ascii="Times New Roman" w:cs="Times New Roman" w:eastAsia="Times New Roman" w:hAnsi="Times New Roman"/>
          <w:sz w:val="24"/>
          <w:szCs w:val="24"/>
          <w:rtl w:val="0"/>
        </w:rPr>
        <w:t xml:space="preserve"> dans les camps d’extermination nazis en 1941-1942.</w:t>
      </w:r>
    </w:p>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octobre 2025 : remise de </w:t>
      </w:r>
      <w:r w:rsidDel="00000000" w:rsidR="00000000" w:rsidRPr="00000000">
        <w:rPr>
          <w:rFonts w:ascii="Times New Roman" w:cs="Times New Roman" w:eastAsia="Times New Roman" w:hAnsi="Times New Roman"/>
          <w:b w:val="1"/>
          <w:bCs w:val="1"/>
          <w:sz w:val="24"/>
          <w:szCs w:val="24"/>
          <w:rtl w:val="0"/>
        </w:rPr>
        <w:t xml:space="preserve">la Positio super Vita, Virtutibus et Fama Sanctitatis de la Servante de Dieu Vera Grita </w:t>
      </w:r>
      <w:r w:rsidDel="00000000" w:rsidR="00000000" w:rsidRPr="00000000">
        <w:rPr>
          <w:rFonts w:ascii="Times New Roman" w:cs="Times New Roman" w:eastAsia="Times New Roman" w:hAnsi="Times New Roman"/>
          <w:sz w:val="24"/>
          <w:szCs w:val="24"/>
          <w:rtl w:val="0"/>
        </w:rPr>
        <w:t xml:space="preserve">(1923-1969), salésienne coopératrice.</w:t>
      </w:r>
    </w:p>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octobre 2025 : </w:t>
      </w:r>
      <w:r w:rsidDel="00000000" w:rsidR="00000000" w:rsidRPr="00000000">
        <w:rPr>
          <w:rFonts w:ascii="Times New Roman" w:cs="Times New Roman" w:eastAsia="Times New Roman" w:hAnsi="Times New Roman"/>
          <w:b w:val="1"/>
          <w:bCs w:val="1"/>
          <w:sz w:val="24"/>
          <w:szCs w:val="24"/>
          <w:rtl w:val="0"/>
        </w:rPr>
        <w:t xml:space="preserve">canonisation </w:t>
      </w:r>
      <w:r w:rsidDel="00000000" w:rsidR="00000000" w:rsidRPr="00000000">
        <w:rPr>
          <w:rFonts w:ascii="Times New Roman" w:cs="Times New Roman" w:eastAsia="Times New Roman" w:hAnsi="Times New Roman"/>
          <w:sz w:val="24"/>
          <w:szCs w:val="24"/>
          <w:rtl w:val="0"/>
        </w:rPr>
        <w:t xml:space="preserve">sur la place Saint-Pierre à Rome, par le pape Léon XIV</w:t>
      </w:r>
      <w:r w:rsidDel="00000000" w:rsidR="00000000" w:rsidRPr="00000000">
        <w:rPr>
          <w:rFonts w:ascii="Times New Roman" w:cs="Times New Roman" w:eastAsia="Times New Roman" w:hAnsi="Times New Roman"/>
          <w:b w:val="1"/>
          <w:bCs w:val="1"/>
          <w:sz w:val="24"/>
          <w:szCs w:val="24"/>
          <w:rtl w:val="0"/>
        </w:rPr>
        <w:t xml:space="preserve">, de la bienheureuse Maria Troncatti (1883-1969), </w:t>
      </w:r>
      <w:r w:rsidDel="00000000" w:rsidR="00000000" w:rsidRPr="00000000">
        <w:rPr>
          <w:rFonts w:ascii="Times New Roman" w:cs="Times New Roman" w:eastAsia="Times New Roman" w:hAnsi="Times New Roman"/>
          <w:sz w:val="24"/>
          <w:szCs w:val="24"/>
          <w:rtl w:val="0"/>
        </w:rPr>
        <w:t xml:space="preserve">Fille de Marie Auxiliatrice, missionnaire, mère, artisan de la paix et de la réconciliation.</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 octobre 2025 : le Saint-Père Léon XIV a autorisé le Dicastère des Causes des Saints à promulguer le décret concernant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 martyre des Serviteurs de Dieu Jan Świerc et 8 compagnons,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prêtres profès de la Société salésienne de Saint Jean Bosco, tués entre 1941 et 1942, in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odium fidei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dans les camps de concentration d’Auschwitz (Pologne) et de Dachau (Allemagne).</w:t>
      </w: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sz w:val="24"/>
          <w:szCs w:val="24"/>
        </w:rPr>
      </w:pPr>
      <w:bookmarkStart w:colFirst="0" w:colLast="0" w:name="_heading=h.ozt5fn3325xf" w:id="8"/>
      <w:bookmarkEnd w:id="8"/>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novembre 2025 : au cours du </w:t>
      </w:r>
      <w:r w:rsidDel="00000000" w:rsidR="00000000" w:rsidRPr="00000000">
        <w:rPr>
          <w:rFonts w:ascii="Times New Roman" w:cs="Times New Roman" w:eastAsia="Times New Roman" w:hAnsi="Times New Roman"/>
          <w:b w:val="1"/>
          <w:bCs w:val="1"/>
          <w:sz w:val="24"/>
          <w:szCs w:val="24"/>
          <w:rtl w:val="0"/>
        </w:rPr>
        <w:t xml:space="preserve">Congrès spécial des Consulteurs théologiens, un avis positif a été donné à l’unanimité sur l’exercice héroïque des vertus, la renommée de sainteté et les signes du Serviteur de Dieu Oreste Marengo </w:t>
      </w:r>
      <w:r w:rsidDel="00000000" w:rsidR="00000000" w:rsidRPr="00000000">
        <w:rPr>
          <w:rFonts w:ascii="Times New Roman" w:cs="Times New Roman" w:eastAsia="Times New Roman" w:hAnsi="Times New Roman"/>
          <w:sz w:val="24"/>
          <w:szCs w:val="24"/>
          <w:rtl w:val="0"/>
        </w:rPr>
        <w:t xml:space="preserve">(1906-1998), évêque salésien missionnaire dans le nord-est de l’Inde.</w:t>
      </w:r>
    </w:p>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18 novembre 2025 : sur décision du Saint-Père Léon XIV, </w:t>
      </w:r>
      <w:r w:rsidDel="00000000" w:rsidR="00000000" w:rsidRPr="00000000">
        <w:rPr>
          <w:rFonts w:ascii="Times New Roman" w:cs="Times New Roman" w:eastAsia="Times New Roman" w:hAnsi="Times New Roman"/>
          <w:b w:val="1"/>
          <w:bCs w:val="1"/>
          <w:sz w:val="24"/>
          <w:szCs w:val="24"/>
          <w:highlight w:val="white"/>
          <w:rtl w:val="0"/>
        </w:rPr>
        <w:t xml:space="preserve">le rite de béatification des vénérables serviteurs de Dieu Jan Świerc et 8 compagnons aura lieu le 6 juin 2026 à Cracovie. </w:t>
      </w:r>
      <w:r w:rsidDel="00000000" w:rsidR="00000000" w:rsidRPr="00000000">
        <w:rPr>
          <w:rFonts w:ascii="Times New Roman" w:cs="Times New Roman" w:eastAsia="Times New Roman" w:hAnsi="Times New Roman"/>
          <w:sz w:val="24"/>
          <w:szCs w:val="24"/>
          <w:highlight w:val="white"/>
          <w:rtl w:val="0"/>
        </w:rPr>
        <w:t xml:space="preserve">Le représentant du Souverain Pontife sera Son Éminence le cardinal Marcello Semeraro, préfet du Dicastère pour les causes des saints.</w:t>
      </w:r>
    </w:p>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novembre 2025 : la majorité des consulteurs théologiens du Dicastère des Causes des Saints, lors du Congrès spécial, ont voté favorablement sur la </w:t>
      </w:r>
      <w:r w:rsidDel="00000000" w:rsidR="00000000" w:rsidRPr="00000000">
        <w:rPr>
          <w:rFonts w:ascii="Times New Roman" w:cs="Times New Roman" w:eastAsia="Times New Roman" w:hAnsi="Times New Roman"/>
          <w:b w:val="1"/>
          <w:bCs w:val="1"/>
          <w:i w:val="1"/>
          <w:iCs w:val="1"/>
          <w:sz w:val="24"/>
          <w:szCs w:val="24"/>
          <w:rtl w:val="0"/>
        </w:rPr>
        <w:t xml:space="preserve">Positio super martyrio </w:t>
      </w:r>
      <w:r w:rsidDel="00000000" w:rsidR="00000000" w:rsidRPr="00000000">
        <w:rPr>
          <w:rFonts w:ascii="Times New Roman" w:cs="Times New Roman" w:eastAsia="Times New Roman" w:hAnsi="Times New Roman"/>
          <w:sz w:val="24"/>
          <w:szCs w:val="24"/>
          <w:rtl w:val="0"/>
        </w:rPr>
        <w:t xml:space="preserve">des Serviteurs de Dieu </w:t>
      </w:r>
      <w:r w:rsidDel="00000000" w:rsidR="00000000" w:rsidRPr="00000000">
        <w:rPr>
          <w:rFonts w:ascii="Times New Roman" w:cs="Times New Roman" w:eastAsia="Times New Roman" w:hAnsi="Times New Roman"/>
          <w:b w:val="1"/>
          <w:bCs w:val="1"/>
          <w:sz w:val="24"/>
          <w:szCs w:val="24"/>
          <w:rtl w:val="0"/>
        </w:rPr>
        <w:t xml:space="preserve">Rodolfo Lunkenbein</w:t>
      </w:r>
      <w:r w:rsidDel="00000000" w:rsidR="00000000" w:rsidRPr="00000000">
        <w:rPr>
          <w:rFonts w:ascii="Times New Roman" w:cs="Times New Roman" w:eastAsia="Times New Roman" w:hAnsi="Times New Roman"/>
          <w:sz w:val="24"/>
          <w:szCs w:val="24"/>
          <w:rtl w:val="0"/>
        </w:rPr>
        <w:t xml:space="preserve">, prêtre profès de la Société de Saint François de Sales, et </w:t>
      </w:r>
      <w:r w:rsidDel="00000000" w:rsidR="00000000" w:rsidRPr="00000000">
        <w:rPr>
          <w:rFonts w:ascii="Times New Roman" w:cs="Times New Roman" w:eastAsia="Times New Roman" w:hAnsi="Times New Roman"/>
          <w:b w:val="1"/>
          <w:bCs w:val="1"/>
          <w:sz w:val="24"/>
          <w:szCs w:val="24"/>
          <w:rtl w:val="0"/>
        </w:rPr>
        <w:t xml:space="preserve">Simão Bororo, </w:t>
      </w:r>
      <w:r w:rsidDel="00000000" w:rsidR="00000000" w:rsidRPr="00000000">
        <w:rPr>
          <w:rFonts w:ascii="Times New Roman" w:cs="Times New Roman" w:eastAsia="Times New Roman" w:hAnsi="Times New Roman"/>
          <w:sz w:val="24"/>
          <w:szCs w:val="24"/>
          <w:rtl w:val="0"/>
        </w:rPr>
        <w:t xml:space="preserve">laïc, tués </w:t>
      </w:r>
      <w:r w:rsidDel="00000000" w:rsidR="00000000" w:rsidRPr="00000000">
        <w:rPr>
          <w:rFonts w:ascii="Times New Roman" w:cs="Times New Roman" w:eastAsia="Times New Roman" w:hAnsi="Times New Roman"/>
          <w:i w:val="1"/>
          <w:iCs w:val="1"/>
          <w:sz w:val="24"/>
          <w:szCs w:val="24"/>
          <w:rtl w:val="0"/>
        </w:rPr>
        <w:t xml:space="preserve">in odium fidei </w:t>
      </w:r>
      <w:r w:rsidDel="00000000" w:rsidR="00000000" w:rsidRPr="00000000">
        <w:rPr>
          <w:rFonts w:ascii="Times New Roman" w:cs="Times New Roman" w:eastAsia="Times New Roman" w:hAnsi="Times New Roman"/>
          <w:sz w:val="24"/>
          <w:szCs w:val="24"/>
          <w:rtl w:val="0"/>
        </w:rPr>
        <w:t xml:space="preserve">le 15 juillet 1976 dans la mission salésienne de Meruri (Brésil).</w:t>
      </w:r>
    </w:p>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jc w:val="lef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5">
      <w:pPr>
        <w:rPr>
          <w:rFonts w:ascii="Times New Roman" w:cs="Times New Roman" w:eastAsia="Times New Roman" w:hAnsi="Times New Roman"/>
          <w:b w:val="1"/>
          <w:bCs w:val="1"/>
          <w:smallCaps w:val="1"/>
          <w:color w:val="ff0000"/>
          <w:sz w:val="24"/>
          <w:szCs w:val="24"/>
        </w:rPr>
      </w:pPr>
      <w:bookmarkStart w:colFirst="0" w:colLast="0" w:name="_heading=h.9p33ughmzbft" w:id="9"/>
      <w:bookmarkEnd w:id="9"/>
      <w:r w:rsidDel="00000000" w:rsidR="00000000" w:rsidRPr="00000000">
        <w:rPr>
          <w:rFonts w:ascii="Times New Roman" w:cs="Times New Roman" w:eastAsia="Times New Roman" w:hAnsi="Times New Roman"/>
          <w:b w:val="1"/>
          <w:bCs w:val="1"/>
          <w:smallCaps w:val="1"/>
          <w:color w:val="ff0000"/>
          <w:sz w:val="24"/>
          <w:szCs w:val="24"/>
          <w:rtl w:val="0"/>
        </w:rPr>
        <w:t xml:space="preserve"> EN 2025, NOUS AVONS COMMÉMORÉ :</w:t>
      </w:r>
    </w:p>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1875 - 150</w:t>
      </w:r>
    </w:p>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janvier 1875 : naissance de louis Variara à Viarigi (Asti)</w:t>
      </w:r>
    </w:p>
    <w:p w:rsidR="00000000" w:rsidDel="00000000" w:rsidP="00000000" w:rsidRDefault="00000000" w:rsidRPr="00000000" w14:paraId="000001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novembre 1875 : première expédition missionnaire</w:t>
      </w:r>
    </w:p>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Visite de Don Guanella à Don Bosco</w:t>
      </w:r>
    </w:p>
    <w:p w:rsidR="00000000" w:rsidDel="00000000" w:rsidP="00000000" w:rsidRDefault="00000000" w:rsidRPr="00000000" w14:paraId="000001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1900 - 125</w:t>
      </w:r>
    </w:p>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mars 1900 : mort de Leonard Murialdo à Turin</w:t>
      </w:r>
    </w:p>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juillet 1900 : naissance de Carlo Della Torre à Cernusco sul Naviglio (Milan)</w:t>
      </w:r>
    </w:p>
    <w:p w:rsidR="00000000" w:rsidDel="00000000" w:rsidP="00000000" w:rsidRDefault="00000000" w:rsidRPr="00000000" w14:paraId="000001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1925 - 100</w:t>
      </w:r>
    </w:p>
    <w:p w:rsidR="00000000" w:rsidDel="00000000" w:rsidP="00000000" w:rsidRDefault="00000000" w:rsidRPr="00000000" w14:paraId="0000016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février 1925 : consécration épiscopale de Mgr Antoni De Almeida Lustosa</w:t>
      </w:r>
    </w:p>
    <w:p w:rsidR="00000000" w:rsidDel="00000000" w:rsidP="00000000" w:rsidRDefault="00000000" w:rsidRPr="00000000" w14:paraId="000001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14 avril 1925 : Alexandrina se couche pour ne plus se relever</w:t>
      </w: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mai 1925 : béatification de Joseph Cafasso</w:t>
      </w:r>
    </w:p>
    <w:p w:rsidR="00000000" w:rsidDel="00000000" w:rsidP="00000000" w:rsidRDefault="00000000" w:rsidRPr="00000000" w14:paraId="0000016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Don Elia Comini entre au noviciat salésien de Castel De’ Britti</w:t>
      </w:r>
    </w:p>
    <w:p w:rsidR="00000000" w:rsidDel="00000000" w:rsidP="00000000" w:rsidRDefault="00000000" w:rsidRPr="00000000" w14:paraId="00000166">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7">
      <w:pP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1950 - 75</w:t>
      </w:r>
    </w:p>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mars 1950 : béatification de Dominique Savio par Pie XII à Rome</w:t>
      </w:r>
    </w:p>
    <w:p w:rsidR="00000000" w:rsidDel="00000000" w:rsidP="00000000" w:rsidRDefault="00000000" w:rsidRPr="00000000" w14:paraId="000001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widowControl w:val="0"/>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2000 - 25</w:t>
      </w:r>
    </w:p>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24"/>
          <w:szCs w:val="24"/>
          <w:vertAlign w:val="superscript"/>
          <w:rtl w:val="0"/>
        </w:rPr>
        <w:t xml:space="preserve">er</w:t>
      </w:r>
      <w:r w:rsidDel="00000000" w:rsidR="00000000" w:rsidRPr="00000000">
        <w:rPr>
          <w:rFonts w:ascii="Times New Roman" w:cs="Times New Roman" w:eastAsia="Times New Roman" w:hAnsi="Times New Roman"/>
          <w:sz w:val="24"/>
          <w:szCs w:val="24"/>
          <w:rtl w:val="0"/>
        </w:rPr>
        <w:t xml:space="preserve"> juillet : vénérable Casimiro Barello</w:t>
      </w:r>
    </w:p>
    <w:p w:rsidR="00000000" w:rsidDel="00000000" w:rsidP="00000000" w:rsidRDefault="00000000" w:rsidRPr="00000000" w14:paraId="000001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septembre : béatification de Pie IX</w:t>
      </w:r>
    </w:p>
    <w:p w:rsidR="00000000" w:rsidDel="00000000" w:rsidP="00000000" w:rsidRDefault="00000000" w:rsidRPr="00000000" w14:paraId="000001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24"/>
          <w:szCs w:val="24"/>
          <w:vertAlign w:val="superscript"/>
          <w:rtl w:val="0"/>
        </w:rPr>
        <w:t xml:space="preserve">er</w:t>
      </w:r>
      <w:r w:rsidDel="00000000" w:rsidR="00000000" w:rsidRPr="00000000">
        <w:rPr>
          <w:rFonts w:ascii="Times New Roman" w:cs="Times New Roman" w:eastAsia="Times New Roman" w:hAnsi="Times New Roman"/>
          <w:sz w:val="24"/>
          <w:szCs w:val="24"/>
          <w:rtl w:val="0"/>
        </w:rPr>
        <w:t xml:space="preserve"> octobre : canonisation de Versiglia et Caravario</w:t>
      </w:r>
    </w:p>
    <w:p w:rsidR="00000000" w:rsidDel="00000000" w:rsidP="00000000" w:rsidRDefault="00000000" w:rsidRPr="00000000" w14:paraId="000001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b w:val="1"/>
          <w:bCs w:val="1"/>
          <w:smallCaps w:val="1"/>
          <w:color w:val="ff0000"/>
          <w:sz w:val="24"/>
          <w:szCs w:val="24"/>
        </w:rPr>
      </w:pPr>
      <w:bookmarkStart w:colFirst="0" w:colLast="0" w:name="_heading=h.yujjl73c0znk" w:id="10"/>
      <w:bookmarkEnd w:id="10"/>
      <w:r w:rsidDel="00000000" w:rsidR="00000000" w:rsidRPr="00000000">
        <w:rPr>
          <w:rFonts w:ascii="Times New Roman" w:cs="Times New Roman" w:eastAsia="Times New Roman" w:hAnsi="Times New Roman"/>
          <w:b w:val="1"/>
          <w:bCs w:val="1"/>
          <w:smallCaps w:val="1"/>
          <w:color w:val="ff0000"/>
          <w:sz w:val="24"/>
          <w:szCs w:val="24"/>
          <w:rtl w:val="0"/>
        </w:rPr>
        <w:t xml:space="preserve">4. L’ENGAGEMENT À DIFFUSER LA CONNAISSANCE, L’IMITATION ET L’INTERCESSION DES MEMBRES DE NOTRE FAMILLE CANDIDATS À LA SAINTETÉ</w:t>
      </w:r>
    </w:p>
    <w:p w:rsidR="00000000" w:rsidDel="00000000" w:rsidP="00000000" w:rsidRDefault="00000000" w:rsidRPr="00000000" w14:paraId="000001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b w:val="1"/>
          <w:bCs w:val="1"/>
          <w:color w:val="00b050"/>
          <w:sz w:val="24"/>
          <w:szCs w:val="24"/>
        </w:rPr>
      </w:pPr>
      <w:r w:rsidDel="00000000" w:rsidR="00000000" w:rsidRPr="00000000">
        <w:rPr>
          <w:rFonts w:ascii="Times New Roman" w:cs="Times New Roman" w:eastAsia="Times New Roman" w:hAnsi="Times New Roman"/>
          <w:b w:val="1"/>
          <w:bCs w:val="1"/>
          <w:color w:val="00b050"/>
          <w:sz w:val="24"/>
          <w:szCs w:val="24"/>
          <w:rtl w:val="0"/>
        </w:rPr>
        <w:t xml:space="preserve">Suggestions pour promouvoir une cause</w:t>
      </w:r>
    </w:p>
    <w:p w:rsidR="00000000" w:rsidDel="00000000" w:rsidP="00000000" w:rsidRDefault="00000000" w:rsidRPr="00000000" w14:paraId="000001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Favoriser la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prière par l’intercession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 bienheureux (ou de la bienheureuse), du (ou de la) vénérable, serviteur (ou servante) de Dieu, à travers des images (y compris des reliques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ex-indumentis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des dépliants, des livres... à diffuser dans les familles, les paroisses, les maisons religieuses, les centres de spiritualité, les hôpitaux pour demander la grâce de miracles et de faveurs par l’intercession du Bienheureux, Vénérable Serviteur/Servante de Dieu.</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diffusion de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 neuvaine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 bienheureux (ou de la bienheureuse), du (ou de la) vénérable serviteur (ou servante) de Dieu, invoquant son intercession dans les différents cas de nécessité matérielle et spirituelle, est particulièrement efficace.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Deux éléments formatifs sont à souligner : la valeur de la prière insistante et confiante et celle de la prière communautaire. Rappelons l’épisode biblique de Naam le Syrien (2 Rois 5, 1-14), où nous voyons plusieurs éléments : la désignation de l’homme de Dieu par une jeune fille, l’injonction de se baigner sept fois dans le Jourdain, le refus indigné et le ressentiment, la sagesse et l’insistance des serviteurs de Naam, l’obéissance de Naam, l’obtention non seulement de la guérison physique, mais aussi du salut. Rappelons également la description de la première communauté de Jérusalem, où il est dit : « Tous persévéraient d’un commun accord dans la prière, avec quelques femmes, Marie, mère de Jésus, et ses frères » (Ac 1,14).</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 est recommandé,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chaque mois, le jour anniversaire de la mort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 bienheureux (ou de la bienheureuse), du (ou de la) vénérable serviteur (ou servante) de Dieu, d’organiser un moment de prière et de commémoration.</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t xml:space="preserve">Publier tous les trois ou quatre mois un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bulletin d’information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sur l’avancement de la cause, les commémorations et événements particuliers, les témoignages, les grâces... afin de souligner que la cause est vivante et suivie.</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Organiser une fois par an une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journée commémorative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 mettant en évidence des aspects particuliers ou des anniversaires liés à la figure du bienheureux (ou de la bienheureuse), du (ou de la) vénérable, serviteur (ou servante) de Dieu, en impliquant les groupes qui sont particulièrement « intéressés » par son témoignage (par exemple, les prêtres, les religieux, les jeunes, les familles, les médecins, les missionnaires...).</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Recueillir et documenter les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grâces et les faveurs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attribuées au bienheureux (ou à la bienheureuse), au (ou à la) vénérable, au serviteur (ou à la servante) de Dieu. Il est utile d’avoir un cahier dans lequel noter et signaler les grâces demandées et celles reçues, afin de témoigner de la renommée tant de sainteté que de signes. En particulier, s’il s’agit de guérisons et/ou de miracles présumés, il est important de rassembler de toute urgence toute la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documentation médicale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qui prouve le cas et les preuves qui attestent de l’intercession.</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Constituer un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comité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qui s’engage à promouvoir cette cause en vue de la béatification et de la canonisation. Les membres de ce comité devraient être des personnes particulièrement sensibles à la promotion de la cause : représentants du diocèse et de la paroisse d’origine, responsables de groupes et d’associations, médecins (pour l’étude des miracles présumés), historiens, théologiens et experts en spiritualité...</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Promouvoir la connaissance à travers la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rédaction d’une biographie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l’édition critique des écrits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et d’autres productions multimédias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Présenter périodiquement la figure du bienheureux (ou de la bienheureuse), du (ou de la) vénérable, du serviteur (ou de la servante) de Dieu dans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 bulletin paroissial et dans le journal diocésain, dans le bulletin salésien.</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Disposer d’un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site web ou d’un lien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dédié au bienheureux (ou à la bienheureuse), au (ou à la) vénérable, au serviteur (ou à la servante) de Dieu, avec sa vie, des informations et des nouvelles relatives à la cause de béatification et de canonisation, des demandes de prières, des témoignages de grâces...</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Réviser et réorganiser les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lieux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où il/elle a vécu. Organiser un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espace d’exposition.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Élaborer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un itinéraire spirituel sur ses traces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 valorisant les lieux (maison natale, église, lieux de vie...) et les signes.</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Classer les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archives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avec toute la documentation cataloguée et informatisée relative au bienheureux (ou à la bienheureuse), au (ou à la) vénérable, au serviteur (ou à la servante) de Dieu.</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Créer un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fonds économique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pour soutenir à la fois les frais de la postulation de la cause et le travail de promotion et d’animation de la cause elle-même.</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Promouvoir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des œuvres de charité et d’éducation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 nom du bienheureux (ou de la bienheureuse), du (ou de la vénérable), du serviteur (ou de la servante) de Dieu, à travers des projets, des jumelages...</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b w:val="1"/>
          <w:bCs w:val="1"/>
          <w:smallCaps w:val="1"/>
          <w:color w:val="ff0000"/>
          <w:sz w:val="24"/>
          <w:szCs w:val="24"/>
        </w:rPr>
      </w:pPr>
      <w:r w:rsidDel="00000000" w:rsidR="00000000" w:rsidRPr="00000000">
        <w:rPr>
          <w:rFonts w:ascii="Times New Roman" w:cs="Times New Roman" w:eastAsia="Times New Roman" w:hAnsi="Times New Roman"/>
          <w:b w:val="1"/>
          <w:bCs w:val="1"/>
          <w:smallCaps w:val="1"/>
          <w:color w:val="ff0000"/>
          <w:sz w:val="24"/>
          <w:szCs w:val="24"/>
          <w:rtl w:val="0"/>
        </w:rPr>
        <w:t xml:space="preserve">5. UNE ATTENTION PARTICULIÈRE AUX MIRACLES PRÉSUMÉS !</w:t>
      </w:r>
    </w:p>
    <w:p w:rsidR="00000000" w:rsidDel="00000000" w:rsidP="00000000" w:rsidRDefault="00000000" w:rsidRPr="00000000" w14:paraId="00000193">
      <w:pPr>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Prendre soin de notre regard « théologique » pour saisir les miracles qui se produisent chaque jour dans notre vie et autour de nous.</w:t>
      </w:r>
    </w:p>
    <w:p w:rsidR="00000000" w:rsidDel="00000000" w:rsidP="00000000" w:rsidRDefault="00000000" w:rsidRPr="00000000" w14:paraId="0000019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Prier et faire prier pour les différents cas qui se présentent et demander que, par l’intercession d’un Serviteur de Dieu, d’un Vénérable ou d’un Bienheureux, le Seigneur intervienne par sa grâce et opère non seulement un miracle objectivement lié à la santé corporelle, mais aussi une conversion véritable et sincère.</w:t>
      </w:r>
    </w:p>
    <w:p w:rsidR="00000000" w:rsidDel="00000000" w:rsidP="00000000" w:rsidRDefault="00000000" w:rsidRPr="00000000" w14:paraId="0000019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Faire mieux comprendre aux gens ce qu’est un miracle « démontrable » et à quoi il sert dans une cause de canonisation, en montrant non seulement l’aspect scientifique et médical, mais aussi l’aspect théologique.</w:t>
      </w:r>
    </w:p>
    <w:p w:rsidR="00000000" w:rsidDel="00000000" w:rsidP="00000000" w:rsidRDefault="00000000" w:rsidRPr="00000000" w14:paraId="0000019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Nommer une personne chargée de communiquer et de signaler les grâces et les miracles présumés. Suivre une cause pour certifier un miracle est un engagement très important pour un promoteur qui doit démontrer un amour véritable envers le Serviteur de Dieu.</w:t>
      </w:r>
    </w:p>
    <w:p w:rsidR="00000000" w:rsidDel="00000000" w:rsidP="00000000" w:rsidRDefault="00000000" w:rsidRPr="00000000" w14:paraId="0000019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Sensibiliser les gens au fait que nous devons avoir davantage foi en l’intercession de nos saints.</w:t>
      </w:r>
    </w:p>
    <w:p w:rsidR="00000000" w:rsidDel="00000000" w:rsidP="00000000" w:rsidRDefault="00000000" w:rsidRPr="00000000" w14:paraId="00000199">
      <w:pPr>
        <w:numPr>
          <w:ilvl w:val="0"/>
          <w:numId w:val="1"/>
        </w:numPr>
        <w:ind w:left="426" w:hanging="11.0000000000000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Communiquer lorsque l’on demande une grâce afin de nous unir dans la prière. Ne pas se lasser de prier.</w:t>
      </w:r>
    </w:p>
    <w:p w:rsidR="00000000" w:rsidDel="00000000" w:rsidP="00000000" w:rsidRDefault="00000000" w:rsidRPr="00000000" w14:paraId="0000019A">
      <w:pPr>
        <w:numPr>
          <w:ilvl w:val="0"/>
          <w:numId w:val="1"/>
        </w:numPr>
        <w:ind w:left="709"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Suivre de manière plus attentive et personnelle les personnes à qui l’on distribue du matériel (neuvaines, images saintes, etc.) et choisir avec soin les lieux où le faire.</w:t>
      </w:r>
    </w:p>
    <w:p w:rsidR="00000000" w:rsidDel="00000000" w:rsidP="00000000" w:rsidRDefault="00000000" w:rsidRPr="00000000" w14:paraId="0000019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est important de sensibiliser les fidèles à la prière continue soutenue par une grande foi et à être toujours prêts à accepter la volonté de Dieu. Nous pouvons apprendre en regardant la vie et les souffrances que nos saints ont vécues.</w:t>
      </w:r>
    </w:p>
    <w:p w:rsidR="00000000" w:rsidDel="00000000" w:rsidP="00000000" w:rsidRDefault="00000000" w:rsidRPr="00000000" w14:paraId="0000019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plus des prières, il est important d’être présents auprès des familles qui ont de grands problèmes et de leur donner quelques reliques.</w:t>
      </w:r>
    </w:p>
    <w:p w:rsidR="00000000" w:rsidDel="00000000" w:rsidP="00000000" w:rsidRDefault="00000000" w:rsidRPr="00000000" w14:paraId="0000019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cas de miracle présumé, il faut procéder avec rigueur en utilisant une méthodologie scientifique pour recueillir les preuves, les témoignages, les avis médicaux, etc. et, si possible, en classant toutes les informations par ordre chronologique.</w:t>
      </w:r>
    </w:p>
    <w:p w:rsidR="00000000" w:rsidDel="00000000" w:rsidP="00000000" w:rsidRDefault="00000000" w:rsidRPr="00000000" w14:paraId="000001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miracle se compose de deux éléments essentiels : l’élément scientifique et l’élément théologique. Le second présuppose toutefois le premier.</w:t>
      </w:r>
    </w:p>
    <w:p w:rsidR="00000000" w:rsidDel="00000000" w:rsidP="00000000" w:rsidRDefault="00000000" w:rsidRPr="00000000" w14:paraId="000001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faut préparer</w:t>
      </w:r>
    </w:p>
    <w:p w:rsidR="00000000" w:rsidDel="00000000" w:rsidP="00000000" w:rsidRDefault="00000000" w:rsidRPr="00000000" w14:paraId="000001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Un rapport bref et précis sur les circonstances particulières qui ont caractérisé le cas ; il s’agit d’un exposé chronologique de tous les éléments du fait prodigieux, tant ceux qui concernent l’élément scientifique que ceux qui concernent l’élément théologique. La chronologie comprend : les généralités du guéri ; les symptômes de la maladie, la chronologie des événements médico-scientifiques ; l’indication des heures décisives de la guérison, la précision du diagnostic et du pronostic du cas, en mettant en évidence toutes les recherches effectuées. Décrire le traitement suivi, illustrer le mode de guérison, c’est-à-dire quand la dernière constatation avant la guérison a été effectuée, la complétude de la guérison, présentée de manière très détaillée, et la permanence de la guérison.</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Une liste de textes pouvant contribuer à la recherche de la vérité sur le cas (guéri, parents, médecins, infirmiers, personnes qui ont prié...)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Tous les documents relatifs au cas. Pour les guérisons miraculeuses alléguées, les documents médicaux, cliniques et instrumentaux sont nécessaires (par exemple, dossiers médicaux, rapports médicaux, examens de laboratoire et examens instrumentaux).</w:t>
      </w:r>
    </w:p>
    <w:p w:rsidR="00000000" w:rsidDel="00000000" w:rsidP="00000000" w:rsidRDefault="00000000" w:rsidRPr="00000000" w14:paraId="000001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rPr>
          <w:rFonts w:ascii="Times New Roman" w:cs="Times New Roman" w:eastAsia="Times New Roman" w:hAnsi="Times New Roman"/>
          <w:smallCaps w:val="1"/>
          <w:color w:val="ff0000"/>
          <w:sz w:val="24"/>
          <w:szCs w:val="24"/>
          <w:highlight w:val="white"/>
        </w:rPr>
      </w:pPr>
      <w:r w:rsidDel="00000000" w:rsidR="00000000" w:rsidRPr="00000000">
        <w:rPr>
          <w:rFonts w:ascii="Times New Roman" w:cs="Times New Roman" w:eastAsia="Times New Roman" w:hAnsi="Times New Roman"/>
          <w:b w:val="1"/>
          <w:bCs w:val="1"/>
          <w:smallCaps w:val="1"/>
          <w:color w:val="ff0000"/>
          <w:sz w:val="24"/>
          <w:szCs w:val="24"/>
          <w:highlight w:val="white"/>
          <w:rtl w:val="0"/>
        </w:rPr>
        <w:t xml:space="preserve">6. DISCERNEMENT INITIAL AVANT D’ENGAGER UNE CAUSE</w:t>
      </w:r>
      <w:r w:rsidDel="00000000" w:rsidR="00000000" w:rsidRPr="00000000">
        <w:rPr>
          <w:rtl w:val="0"/>
        </w:rPr>
      </w:r>
    </w:p>
    <w:p w:rsidR="00000000" w:rsidDel="00000000" w:rsidP="00000000" w:rsidRDefault="00000000" w:rsidRPr="00000000" w14:paraId="000001AA">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B">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Tout d’abord, il est nécessaire que le provincial et son conseil ou le supérieur ou le responsable d’un groupe enquêtent et documentent avec la plus grande diligence la </w:t>
      </w:r>
      <w:r w:rsidDel="00000000" w:rsidR="00000000" w:rsidRPr="00000000">
        <w:rPr>
          <w:rFonts w:ascii="Times New Roman" w:cs="Times New Roman" w:eastAsia="Times New Roman" w:hAnsi="Times New Roman"/>
          <w:i w:val="1"/>
          <w:iCs w:val="1"/>
          <w:sz w:val="24"/>
          <w:szCs w:val="24"/>
          <w:highlight w:val="white"/>
          <w:rtl w:val="0"/>
        </w:rPr>
        <w:t xml:space="preserve">fama sanctitatis et signorum </w:t>
      </w:r>
      <w:r w:rsidDel="00000000" w:rsidR="00000000" w:rsidRPr="00000000">
        <w:rPr>
          <w:rFonts w:ascii="Times New Roman" w:cs="Times New Roman" w:eastAsia="Times New Roman" w:hAnsi="Times New Roman"/>
          <w:sz w:val="24"/>
          <w:szCs w:val="24"/>
          <w:highlight w:val="white"/>
          <w:rtl w:val="0"/>
        </w:rPr>
        <w:t xml:space="preserve">du candidat et l’actualité de la cause, afin de vérifier la vérité des faits et la formation d’une certitude morale motivée. En outre, il est essentiel que la cause en question intéresse une partie importante et significative du peuple de Dieu et ne soit pas seulement l’intention de quelques personnes ou groupes, voire d’une seule personne. Tout cela nécessite un discernement initial plus motivé et mieux documenté, afin d’éviter le gaspillage d’énergie, de forces, de temps et de ressources.</w:t>
      </w:r>
    </w:p>
    <w:p w:rsidR="00000000" w:rsidDel="00000000" w:rsidP="00000000" w:rsidRDefault="00000000" w:rsidRPr="00000000" w14:paraId="000001AC">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Il est ensuite essentiel de trouver la bonne personne (vice-postulateur) qui prendra la cause à cœur et aura le temps et la possibilité de la suivre à toutes les étapes.</w:t>
      </w:r>
    </w:p>
    <w:p w:rsidR="00000000" w:rsidDel="00000000" w:rsidP="00000000" w:rsidRDefault="00000000" w:rsidRPr="00000000" w14:paraId="000001AD">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Il faut également rappeler que le lancement et la poursuite d’une cause nécessitent un investissement considérable en termes de ressources humaines et financières.</w:t>
      </w:r>
    </w:p>
    <w:p w:rsidR="00000000" w:rsidDel="00000000" w:rsidP="00000000" w:rsidRDefault="00000000" w:rsidRPr="00000000" w14:paraId="000001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rPr>
          <w:rFonts w:ascii="Times New Roman" w:cs="Times New Roman" w:eastAsia="Times New Roman" w:hAnsi="Times New Roman"/>
          <w:b w:val="1"/>
          <w:bCs w:val="1"/>
          <w:i w:val="1"/>
          <w:iCs w:val="1"/>
          <w:color w:val="ee0000"/>
          <w:sz w:val="24"/>
          <w:szCs w:val="24"/>
        </w:rPr>
      </w:pPr>
      <w:r w:rsidDel="00000000" w:rsidR="00000000" w:rsidRPr="00000000">
        <w:rPr>
          <w:rFonts w:ascii="Times New Roman" w:cs="Times New Roman" w:eastAsia="Times New Roman" w:hAnsi="Times New Roman"/>
          <w:b w:val="1"/>
          <w:bCs w:val="1"/>
          <w:i w:val="1"/>
          <w:iCs w:val="1"/>
          <w:color w:val="ee0000"/>
          <w:sz w:val="24"/>
          <w:szCs w:val="24"/>
          <w:rtl w:val="0"/>
        </w:rPr>
        <w:t xml:space="preserve">Conclusion</w:t>
      </w:r>
    </w:p>
    <w:p w:rsidR="00000000" w:rsidDel="00000000" w:rsidP="00000000" w:rsidRDefault="00000000" w:rsidRPr="00000000" w14:paraId="000001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sainteté reconnue, ou en voie de reconnaissance, est d’une part déjà la réalisation de la radicalité évangélique et de la fidélité au projet apostolique de Don Bosco, à considérer comme une ressource spirituelle et pastorale ; d’autre part, elle est une provocation à vivre fidèlement sa vocation pour être disponible à témoigner de l’amour jusqu’à l’extrême. Nos saints, bienheureux, vénérables et serviteurs de Dieu sont l’incarnation authentique du charisme salésien et des </w:t>
      </w:r>
      <w:r w:rsidDel="00000000" w:rsidR="00000000" w:rsidRPr="00000000">
        <w:rPr>
          <w:rFonts w:ascii="Times New Roman" w:cs="Times New Roman" w:eastAsia="Times New Roman" w:hAnsi="Times New Roman"/>
          <w:i w:val="1"/>
          <w:iCs w:val="1"/>
          <w:sz w:val="24"/>
          <w:szCs w:val="24"/>
          <w:rtl w:val="0"/>
        </w:rPr>
        <w:t xml:space="preserve">Constitutions </w:t>
      </w:r>
      <w:r w:rsidDel="00000000" w:rsidR="00000000" w:rsidRPr="00000000">
        <w:rPr>
          <w:rFonts w:ascii="Times New Roman" w:cs="Times New Roman" w:eastAsia="Times New Roman" w:hAnsi="Times New Roman"/>
          <w:sz w:val="24"/>
          <w:szCs w:val="24"/>
          <w:rtl w:val="0"/>
        </w:rPr>
        <w:t xml:space="preserve">ou </w:t>
      </w:r>
      <w:r w:rsidDel="00000000" w:rsidR="00000000" w:rsidRPr="00000000">
        <w:rPr>
          <w:rFonts w:ascii="Times New Roman" w:cs="Times New Roman" w:eastAsia="Times New Roman" w:hAnsi="Times New Roman"/>
          <w:i w:val="1"/>
          <w:iCs w:val="1"/>
          <w:sz w:val="24"/>
          <w:szCs w:val="24"/>
          <w:rtl w:val="0"/>
        </w:rPr>
        <w:t xml:space="preserve">Règlements </w:t>
      </w:r>
      <w:r w:rsidDel="00000000" w:rsidR="00000000" w:rsidRPr="00000000">
        <w:rPr>
          <w:rFonts w:ascii="Times New Roman" w:cs="Times New Roman" w:eastAsia="Times New Roman" w:hAnsi="Times New Roman"/>
          <w:sz w:val="24"/>
          <w:szCs w:val="24"/>
          <w:rtl w:val="0"/>
        </w:rPr>
        <w:t xml:space="preserve">de nos Instituts et Groupes à travers le temps et dans les situations les plus diverses, vainquant cette mondanité et cette superficialité spirituelle qui minent à la racine notre crédibilité et notre fécondité. Les saints sont de véritables mystiques de la primauté de Dieu dans le don généreux d’eux-mêmes, prophètes de la fraternité évangélique, serviteurs créatifs de leurs frères.</w:t>
      </w:r>
    </w:p>
    <w:p w:rsidR="00000000" w:rsidDel="00000000" w:rsidP="00000000" w:rsidRDefault="00000000" w:rsidRPr="00000000" w14:paraId="000001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chemin de la sainteté est un parcours à faire ensemble, en compagnie des saints. La sainteté s’expérimente ensemble et s’atteint ensemble. Les saints sont toujours en compagnie : là où il y en a un, on en trouve toujours beaucoup d’autres. La sainteté du quotidien fait fleurir la communion et est un générateur « relationnel ». La sainteté se nourrit de relations, de confiance, de communion. Vraiment, comme nous le fait prier la liturgie de l’Église dans la préface des saints : « Dans leur vie, ils nous offrent un exemple, dans leur intercession, une aide, dans la communion de grâce, un lien d’amour fraternel. Réconfortés par leur témoignage, nous menons le bon combat de la foi, pour partager au-delà de la mort la même couronne de gloire ».</w:t>
      </w:r>
    </w:p>
    <w:p w:rsidR="00000000" w:rsidDel="00000000" w:rsidP="00000000" w:rsidRDefault="00000000" w:rsidRPr="00000000" w14:paraId="000001B3">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Père Pierluigi CAMERONI SDB, </w:t>
      </w:r>
    </w:p>
    <w:p w:rsidR="00000000" w:rsidDel="00000000" w:rsidP="00000000" w:rsidRDefault="00000000" w:rsidRPr="00000000" w14:paraId="000001B5">
      <w:pPr>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Postulateur général pour les causes des saints</w:t>
      </w:r>
    </w:p>
    <w:p w:rsidR="00000000" w:rsidDel="00000000" w:rsidP="00000000" w:rsidRDefault="00000000" w:rsidRPr="00000000" w14:paraId="000001B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postulatore@sdb.org</w:t>
      </w:r>
      <w:r w:rsidDel="00000000" w:rsidR="00000000" w:rsidRPr="00000000">
        <w:rPr>
          <w:rtl w:val="0"/>
        </w:rPr>
      </w:r>
    </w:p>
    <w:sectPr>
      <w:footerReference r:id="rId11"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2629" w:hanging="360"/>
      </w:pPr>
      <w:rPr>
        <w:rFonts w:ascii="Times New Roman" w:cs="Times New Roman" w:eastAsia="Times New Roman" w:hAnsi="Times New Roman"/>
      </w:rPr>
    </w:lvl>
    <w:lvl w:ilvl="1">
      <w:start w:val="1"/>
      <w:numFmt w:val="bullet"/>
      <w:lvlText w:val="o"/>
      <w:lvlJc w:val="left"/>
      <w:pPr>
        <w:ind w:left="3349" w:hanging="360"/>
      </w:pPr>
      <w:rPr>
        <w:rFonts w:ascii="Courier New" w:cs="Courier New" w:eastAsia="Courier New" w:hAnsi="Courier New"/>
      </w:rPr>
    </w:lvl>
    <w:lvl w:ilvl="2">
      <w:start w:val="1"/>
      <w:numFmt w:val="bullet"/>
      <w:lvlText w:val="▪"/>
      <w:lvlJc w:val="left"/>
      <w:pPr>
        <w:ind w:left="4069" w:hanging="360"/>
      </w:pPr>
      <w:rPr>
        <w:rFonts w:ascii="Noto Sans Symbols" w:cs="Noto Sans Symbols" w:eastAsia="Noto Sans Symbols" w:hAnsi="Noto Sans Symbols"/>
      </w:rPr>
    </w:lvl>
    <w:lvl w:ilvl="3">
      <w:start w:val="1"/>
      <w:numFmt w:val="bullet"/>
      <w:lvlText w:val="●"/>
      <w:lvlJc w:val="left"/>
      <w:pPr>
        <w:ind w:left="4789" w:hanging="360"/>
      </w:pPr>
      <w:rPr>
        <w:rFonts w:ascii="Noto Sans Symbols" w:cs="Noto Sans Symbols" w:eastAsia="Noto Sans Symbols" w:hAnsi="Noto Sans Symbols"/>
      </w:rPr>
    </w:lvl>
    <w:lvl w:ilvl="4">
      <w:start w:val="1"/>
      <w:numFmt w:val="bullet"/>
      <w:lvlText w:val="o"/>
      <w:lvlJc w:val="left"/>
      <w:pPr>
        <w:ind w:left="5509" w:hanging="360"/>
      </w:pPr>
      <w:rPr>
        <w:rFonts w:ascii="Courier New" w:cs="Courier New" w:eastAsia="Courier New" w:hAnsi="Courier New"/>
      </w:rPr>
    </w:lvl>
    <w:lvl w:ilvl="5">
      <w:start w:val="1"/>
      <w:numFmt w:val="bullet"/>
      <w:lvlText w:val="▪"/>
      <w:lvlJc w:val="left"/>
      <w:pPr>
        <w:ind w:left="6229" w:hanging="360"/>
      </w:pPr>
      <w:rPr>
        <w:rFonts w:ascii="Noto Sans Symbols" w:cs="Noto Sans Symbols" w:eastAsia="Noto Sans Symbols" w:hAnsi="Noto Sans Symbols"/>
      </w:rPr>
    </w:lvl>
    <w:lvl w:ilvl="6">
      <w:start w:val="1"/>
      <w:numFmt w:val="bullet"/>
      <w:lvlText w:val="●"/>
      <w:lvlJc w:val="left"/>
      <w:pPr>
        <w:ind w:left="6949" w:hanging="360"/>
      </w:pPr>
      <w:rPr>
        <w:rFonts w:ascii="Noto Sans Symbols" w:cs="Noto Sans Symbols" w:eastAsia="Noto Sans Symbols" w:hAnsi="Noto Sans Symbols"/>
      </w:rPr>
    </w:lvl>
    <w:lvl w:ilvl="7">
      <w:start w:val="1"/>
      <w:numFmt w:val="bullet"/>
      <w:lvlText w:val="o"/>
      <w:lvlJc w:val="left"/>
      <w:pPr>
        <w:ind w:left="7669" w:hanging="360"/>
      </w:pPr>
      <w:rPr>
        <w:rFonts w:ascii="Courier New" w:cs="Courier New" w:eastAsia="Courier New" w:hAnsi="Courier New"/>
      </w:rPr>
    </w:lvl>
    <w:lvl w:ilvl="8">
      <w:start w:val="1"/>
      <w:numFmt w:val="bullet"/>
      <w:lvlText w:val="▪"/>
      <w:lvlJc w:val="left"/>
      <w:pPr>
        <w:ind w:left="8389"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jc w:val="center"/>
    </w:pPr>
    <w:rPr>
      <w:rFonts w:ascii="Trebuchet MS" w:cs="Trebuchet MS" w:eastAsia="Trebuchet MS" w:hAnsi="Trebuchet MS"/>
      <w:b w:val="1"/>
      <w:bCs w:val="1"/>
      <w:i w:val="1"/>
      <w:i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Testofumetto">
    <w:name w:val="Balloon Text"/>
    <w:basedOn w:val="Normale"/>
    <w:link w:val="TestofumettoCarattere"/>
    <w:uiPriority w:val="99"/>
    <w:semiHidden w:val="1"/>
    <w:unhideWhenUsed w:val="1"/>
    <w:rsid w:val="00724873"/>
    <w:rPr>
      <w:rFonts w:ascii="Tahoma" w:cs="Tahoma" w:hAnsi="Tahoma"/>
      <w:sz w:val="16"/>
      <w:szCs w:val="16"/>
    </w:rPr>
  </w:style>
  <w:style w:type="character" w:styleId="TestofumettoCarattere" w:customStyle="1">
    <w:name w:val="Testo fumetto Carattere"/>
    <w:link w:val="Testofumetto"/>
    <w:uiPriority w:val="99"/>
    <w:semiHidden w:val="1"/>
    <w:rsid w:val="00724873"/>
    <w:rPr>
      <w:rFonts w:ascii="Tahoma" w:cs="Tahoma" w:eastAsia="Calibri" w:hAnsi="Tahoma"/>
      <w:sz w:val="16"/>
      <w:szCs w:val="16"/>
    </w:rPr>
  </w:style>
  <w:style w:type="paragraph" w:styleId="NormaleWeb">
    <w:name w:val="Normal (Web)"/>
    <w:basedOn w:val="Normale"/>
    <w:uiPriority w:val="99"/>
    <w:rsid w:val="00724873"/>
    <w:pPr>
      <w:spacing w:after="100" w:afterAutospacing="1" w:before="100" w:beforeAutospacing="1"/>
      <w:jc w:val="left"/>
    </w:pPr>
    <w:rPr>
      <w:rFonts w:ascii="Times New Roman" w:eastAsia="Times New Roman" w:hAnsi="Times New Roman"/>
      <w:sz w:val="24"/>
      <w:szCs w:val="24"/>
      <w:lang w:eastAsia="it-IT"/>
    </w:rPr>
  </w:style>
  <w:style w:type="paragraph" w:styleId="Paragrafoelenco">
    <w:name w:val="List Paragraph"/>
    <w:basedOn w:val="Normale"/>
    <w:uiPriority w:val="34"/>
    <w:qFormat w:val="1"/>
    <w:rsid w:val="00724873"/>
    <w:pPr>
      <w:ind w:left="720"/>
      <w:contextualSpacing w:val="1"/>
    </w:pPr>
  </w:style>
  <w:style w:type="paragraph" w:styleId="Intestazione">
    <w:name w:val="header"/>
    <w:basedOn w:val="Normale"/>
    <w:link w:val="IntestazioneCarattere"/>
    <w:uiPriority w:val="99"/>
    <w:unhideWhenUsed w:val="1"/>
    <w:rsid w:val="00B05EAF"/>
    <w:pPr>
      <w:tabs>
        <w:tab w:val="center" w:pos="4819"/>
        <w:tab w:val="right" w:pos="9638"/>
      </w:tabs>
    </w:pPr>
  </w:style>
  <w:style w:type="character" w:styleId="IntestazioneCarattere" w:customStyle="1">
    <w:name w:val="Intestazione Carattere"/>
    <w:link w:val="Intestazione"/>
    <w:uiPriority w:val="99"/>
    <w:rsid w:val="00B05EAF"/>
    <w:rPr>
      <w:sz w:val="22"/>
      <w:szCs w:val="22"/>
      <w:lang w:eastAsia="en-US"/>
    </w:rPr>
  </w:style>
  <w:style w:type="paragraph" w:styleId="Pidipagina">
    <w:name w:val="footer"/>
    <w:basedOn w:val="Normale"/>
    <w:link w:val="PidipaginaCarattere"/>
    <w:uiPriority w:val="99"/>
    <w:unhideWhenUsed w:val="1"/>
    <w:rsid w:val="00B05EAF"/>
    <w:pPr>
      <w:tabs>
        <w:tab w:val="center" w:pos="4819"/>
        <w:tab w:val="right" w:pos="9638"/>
      </w:tabs>
    </w:pPr>
  </w:style>
  <w:style w:type="character" w:styleId="PidipaginaCarattere" w:customStyle="1">
    <w:name w:val="Piè di pagina Carattere"/>
    <w:link w:val="Pidipagina"/>
    <w:uiPriority w:val="99"/>
    <w:rsid w:val="00B05EAF"/>
    <w:rPr>
      <w:sz w:val="22"/>
      <w:szCs w:val="22"/>
      <w:lang w:eastAsia="en-US"/>
    </w:rPr>
  </w:style>
  <w:style w:type="character" w:styleId="Titolo4Carattere" w:customStyle="1">
    <w:name w:val="Titolo 4 Carattere"/>
    <w:link w:val="Titolo4"/>
    <w:rsid w:val="00955579"/>
    <w:rPr>
      <w:rFonts w:ascii="Trebuchet MS" w:eastAsia="Times New Roman" w:hAnsi="Trebuchet MS"/>
      <w:b w:val="1"/>
      <w:bCs w:val="1"/>
      <w:i w:val="1"/>
      <w:iCs w:val="1"/>
      <w:sz w:val="24"/>
      <w:szCs w:val="28"/>
    </w:rPr>
  </w:style>
  <w:style w:type="character" w:styleId="Collegamentoipertestuale">
    <w:name w:val="Hyperlink"/>
    <w:rsid w:val="00955579"/>
    <w:rPr>
      <w:color w:val="0000ff"/>
      <w:u w:val="single"/>
    </w:rPr>
  </w:style>
  <w:style w:type="character" w:styleId="Enfasicorsivo">
    <w:name w:val="Emphasis"/>
    <w:uiPriority w:val="20"/>
    <w:qFormat w:val="1"/>
    <w:rsid w:val="00955579"/>
    <w:rPr>
      <w:i w:val="1"/>
      <w:iCs w:val="1"/>
    </w:rPr>
  </w:style>
  <w:style w:type="paragraph" w:styleId="Style2" w:customStyle="1">
    <w:name w:val="Style 2"/>
    <w:basedOn w:val="Normale"/>
    <w:rsid w:val="008501BD"/>
    <w:pPr>
      <w:widowControl w:val="0"/>
      <w:spacing w:line="360" w:lineRule="auto"/>
      <w:jc w:val="left"/>
    </w:pPr>
    <w:rPr>
      <w:rFonts w:ascii="Times New Roman" w:eastAsia="Times New Roman" w:hAnsi="Times New Roman"/>
      <w:noProof w:val="1"/>
      <w:color w:val="000000"/>
      <w:sz w:val="20"/>
      <w:szCs w:val="20"/>
      <w:lang w:eastAsia="it-IT"/>
    </w:rPr>
  </w:style>
  <w:style w:type="paragraph" w:styleId="Style3" w:customStyle="1">
    <w:name w:val="Style 3"/>
    <w:basedOn w:val="Normale"/>
    <w:rsid w:val="008501BD"/>
    <w:pPr>
      <w:widowControl w:val="0"/>
      <w:jc w:val="left"/>
    </w:pPr>
    <w:rPr>
      <w:rFonts w:ascii="Times New Roman" w:eastAsia="Times New Roman" w:hAnsi="Times New Roman"/>
      <w:noProof w:val="1"/>
      <w:color w:val="000000"/>
      <w:sz w:val="20"/>
      <w:szCs w:val="20"/>
      <w:lang w:eastAsia="it-IT"/>
    </w:rPr>
  </w:style>
  <w:style w:type="paragraph" w:styleId="Corpotesto">
    <w:name w:val="Body Text"/>
    <w:basedOn w:val="Normale"/>
    <w:link w:val="CorpotestoCarattere"/>
    <w:rsid w:val="00464386"/>
    <w:pPr>
      <w:spacing w:after="120" w:line="276" w:lineRule="auto"/>
      <w:ind w:firstLine="567"/>
    </w:pPr>
    <w:rPr>
      <w:rFonts w:ascii="Times New Roman" w:cs="Tahoma" w:eastAsia="SimSun" w:hAnsi="Times New Roman"/>
      <w:kern w:val="1"/>
      <w:sz w:val="24"/>
      <w:szCs w:val="24"/>
      <w:lang w:bidi="hi-IN" w:eastAsia="zh-CN"/>
    </w:rPr>
  </w:style>
  <w:style w:type="character" w:styleId="CorpotestoCarattere" w:customStyle="1">
    <w:name w:val="Corpo testo Carattere"/>
    <w:link w:val="Corpotesto"/>
    <w:rsid w:val="00464386"/>
    <w:rPr>
      <w:rFonts w:ascii="Times New Roman" w:cs="Tahoma" w:eastAsia="SimSun" w:hAnsi="Times New Roman"/>
      <w:kern w:val="1"/>
      <w:sz w:val="24"/>
      <w:szCs w:val="24"/>
      <w:lang w:bidi="hi-IN" w:eastAsia="zh-CN"/>
    </w:rPr>
  </w:style>
  <w:style w:type="character" w:styleId="apple-converted-space" w:customStyle="1">
    <w:name w:val="apple-converted-space"/>
    <w:rsid w:val="007B7371"/>
  </w:style>
  <w:style w:type="paragraph" w:styleId="Testonotaapidipagina">
    <w:name w:val="footnote text"/>
    <w:basedOn w:val="Normale"/>
    <w:link w:val="TestonotaapidipaginaCarattere"/>
    <w:uiPriority w:val="99"/>
    <w:semiHidden w:val="1"/>
    <w:unhideWhenUsed w:val="1"/>
    <w:rsid w:val="00D70411"/>
    <w:pPr>
      <w:jc w:val="left"/>
    </w:pPr>
    <w:rPr>
      <w:rFonts w:ascii="Cambria" w:eastAsia="Cambria" w:hAnsi="Cambria"/>
      <w:sz w:val="20"/>
      <w:szCs w:val="20"/>
    </w:rPr>
  </w:style>
  <w:style w:type="character" w:styleId="TestonotaapidipaginaCarattere" w:customStyle="1">
    <w:name w:val="Testo nota a piè di pagina Carattere"/>
    <w:link w:val="Testonotaapidipagina"/>
    <w:uiPriority w:val="99"/>
    <w:semiHidden w:val="1"/>
    <w:rsid w:val="00D70411"/>
    <w:rPr>
      <w:rFonts w:ascii="Cambria" w:eastAsia="Cambria" w:hAnsi="Cambria"/>
      <w:lang w:eastAsia="en-US"/>
    </w:rPr>
  </w:style>
  <w:style w:type="character" w:styleId="Rimandonotaapidipagina">
    <w:name w:val="footnote reference"/>
    <w:uiPriority w:val="99"/>
    <w:semiHidden w:val="1"/>
    <w:unhideWhenUsed w:val="1"/>
    <w:rsid w:val="00D70411"/>
    <w:rPr>
      <w:vertAlign w:val="superscript"/>
    </w:rPr>
  </w:style>
  <w:style w:type="character" w:styleId="grande1" w:customStyle="1">
    <w:name w:val="grande1"/>
    <w:rsid w:val="004134C0"/>
    <w:rPr>
      <w:b w:val="1"/>
      <w:bCs w:val="1"/>
      <w:sz w:val="28"/>
      <w:szCs w:val="28"/>
    </w:rPr>
  </w:style>
  <w:style w:type="paragraph" w:styleId="a" w:customStyle="1">
    <w:basedOn w:val="Normale"/>
    <w:next w:val="Corpotesto"/>
    <w:link w:val="CorpodeltestoCarattere"/>
    <w:rsid w:val="00515C08"/>
    <w:pPr>
      <w:spacing w:after="120" w:line="276" w:lineRule="auto"/>
      <w:ind w:firstLine="567"/>
    </w:pPr>
    <w:rPr>
      <w:rFonts w:ascii="Times New Roman" w:cs="Tahoma" w:eastAsia="SimSun" w:hAnsi="Times New Roman"/>
      <w:kern w:val="1"/>
      <w:sz w:val="24"/>
      <w:szCs w:val="24"/>
      <w:lang w:bidi="hi-IN" w:eastAsia="zh-CN" w:val="x-none"/>
    </w:rPr>
  </w:style>
  <w:style w:type="character" w:styleId="CorpodeltestoCarattere" w:customStyle="1">
    <w:name w:val="Corpo del testo Carattere"/>
    <w:link w:val="a"/>
    <w:rsid w:val="00515C08"/>
    <w:rPr>
      <w:rFonts w:ascii="Times New Roman" w:cs="Tahoma" w:eastAsia="SimSun" w:hAnsi="Times New Roman"/>
      <w:kern w:val="1"/>
      <w:sz w:val="24"/>
      <w:szCs w:val="24"/>
      <w:lang w:bidi="hi-IN" w:eastAsia="zh-CN" w:val="x-none"/>
    </w:rPr>
  </w:style>
  <w:style w:type="character" w:styleId="Enfasigrassetto">
    <w:name w:val="Strong"/>
    <w:uiPriority w:val="22"/>
    <w:qFormat w:val="1"/>
    <w:rsid w:val="00C77045"/>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3.jp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ofQPCoMR/edfFOknm+g5MsGvtw==">CgMxLjAyDmguejZ1YTF4ZGpncnUwMg5oLndjYmJ1N3g1eHJpdDIOaC43NWp2Y3R6ZzE0eDQyDmguOXB1MWg0c25wc2xkMg5oLm8xZXB4NzV1NGhyazIOaC52dmtpMnE5ZjRtM3EyDmguazF1NHh2OXVyM3lxMg5oLmtnYjdlcXdwcDR6dDIOaC5venQ1Zm4zMzI1eGYyDmguOXAzM3VnaG16YmZ0Mg5oLnl1ampsNzNjMHpuazgAciExSFdfcUg1RnJNSS1yQjU1Z3lKS1BxOVVoR1ViYkhwQ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2026-01-08T10:06:00Z</dcterms:created>
  <dc:creator>pcameroni</dc:creator>
</cp:coreProperties>
</file>